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73F" w14:textId="77777777" w:rsidR="00347189" w:rsidRDefault="000E491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Gulim" w:eastAsia="Gulim" w:hAnsi="Gulim" w:cs="Gulim"/>
          <w:b/>
          <w:color w:val="44546A"/>
          <w:sz w:val="22"/>
          <w:szCs w:val="22"/>
        </w:rPr>
      </w:pPr>
      <w:bookmarkStart w:id="0" w:name="bookmark=id.gjdgxs" w:colFirst="0" w:colLast="0"/>
      <w:bookmarkEnd w:id="0"/>
      <w:r>
        <w:rPr>
          <w:rFonts w:ascii="Gulim" w:eastAsia="Gulim" w:hAnsi="Gulim" w:cs="Gulim"/>
          <w:b/>
          <w:color w:val="44546A"/>
          <w:sz w:val="22"/>
          <w:szCs w:val="22"/>
        </w:rPr>
        <w:t>PRISMA 2020 확장 체크리스트</w:t>
      </w:r>
    </w:p>
    <w:p w14:paraId="2AE2A740" w14:textId="1B387ABC" w:rsidR="00347189" w:rsidRDefault="000E491B">
      <w:pPr>
        <w:pBdr>
          <w:top w:val="nil"/>
          <w:left w:val="nil"/>
          <w:bottom w:val="nil"/>
          <w:right w:val="nil"/>
          <w:between w:val="nil"/>
        </w:pBdr>
        <w:rPr>
          <w:rFonts w:ascii="Gulim" w:eastAsia="Gulim" w:hAnsi="Gulim" w:cs="Gulim"/>
          <w:sz w:val="16"/>
          <w:szCs w:val="16"/>
        </w:rPr>
      </w:pPr>
      <w:r>
        <w:rPr>
          <w:rFonts w:ascii="Gulim" w:eastAsia="Gulim" w:hAnsi="Gulim" w:cs="Gulim"/>
          <w:sz w:val="16"/>
          <w:szCs w:val="16"/>
        </w:rPr>
        <w:t>주: 이 확장 체크리스트는 각 PRISMA 2020 항목의 권장 보고 요소를 자세히 설명한다. 이탤릭체가 아닌 요소는 '필수'로 간주되며 모든 체계적문헌고찰을 위한 메인 보고서 또는 보충 자료로 보고되어야 한다(해당되는 경우에만 보고되어야 하는 "만약</w:t>
      </w:r>
      <w:r w:rsidR="00D03EE8">
        <w:rPr>
          <w:rFonts w:ascii="Gulim" w:eastAsia="Gulim" w:hAnsi="Gulim" w:cs="Gulim" w:hint="eastAsia"/>
          <w:sz w:val="16"/>
          <w:szCs w:val="16"/>
        </w:rPr>
        <w:t>(해당되는 경우)</w:t>
      </w:r>
      <w:r>
        <w:rPr>
          <w:rFonts w:ascii="Gulim" w:eastAsia="Gulim" w:hAnsi="Gulim" w:cs="Gulim"/>
          <w:sz w:val="16"/>
          <w:szCs w:val="16"/>
        </w:rPr>
        <w:t xml:space="preserve">..."이 앞에 붙는 요소 제외). 이탤릭체로 작성된 요소는 '추가'이며, 필수는 아니지만 체계적문헌고찰 보고서의 완성도와 유용성을 향상시킬 수 있는 보충 정보를 제공한다. 여기에서 제시된 요소는 참조 및 일부 예시가 제거된 설명 및 퇴고 문서에 제시된 요소의 요약 버전이다. 더 명확하거나 정보가 필요한 경우 설명 및 </w:t>
      </w:r>
      <w:r w:rsidR="008F4C08">
        <w:rPr>
          <w:rFonts w:ascii="Gulim" w:eastAsia="Gulim" w:hAnsi="Gulim" w:cs="Gulim" w:hint="eastAsia"/>
          <w:sz w:val="16"/>
          <w:szCs w:val="16"/>
        </w:rPr>
        <w:t>세부정리</w:t>
      </w:r>
      <w:r>
        <w:rPr>
          <w:rFonts w:ascii="Gulim" w:eastAsia="Gulim" w:hAnsi="Gulim" w:cs="Gulim"/>
          <w:sz w:val="16"/>
          <w:szCs w:val="16"/>
        </w:rPr>
        <w:t xml:space="preserve"> 문서를 참조할 것을 권고한다(doi:10.1136/bmj.n160).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637"/>
        <w:gridCol w:w="12899"/>
      </w:tblGrid>
      <w:tr w:rsidR="00D747DA" w:rsidRPr="005E7D5C" w14:paraId="605DFF34" w14:textId="77777777" w:rsidTr="003415B6">
        <w:trPr>
          <w:trHeight w:hRule="exact" w:val="528"/>
          <w:jc w:val="center"/>
        </w:trPr>
        <w:tc>
          <w:tcPr>
            <w:tcW w:w="2198" w:type="dxa"/>
            <w:shd w:val="clear" w:color="auto" w:fill="0071C1"/>
            <w:vAlign w:val="center"/>
          </w:tcPr>
          <w:p w14:paraId="5B47E80B" w14:textId="77777777" w:rsidR="00D747DA" w:rsidRPr="005E7D5C" w:rsidRDefault="00D747DA" w:rsidP="003415B6">
            <w:pPr>
              <w:pStyle w:val="Other0"/>
              <w:shd w:val="clear" w:color="auto" w:fill="auto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 w:hint="eastAsia"/>
                <w:color w:val="FFFFFF"/>
              </w:rPr>
              <w:t>섹션 및 주제</w:t>
            </w:r>
          </w:p>
        </w:tc>
        <w:tc>
          <w:tcPr>
            <w:tcW w:w="637" w:type="dxa"/>
            <w:shd w:val="clear" w:color="auto" w:fill="0071C1"/>
            <w:vAlign w:val="center"/>
          </w:tcPr>
          <w:p w14:paraId="709DD851" w14:textId="77777777" w:rsidR="00D747DA" w:rsidRPr="005E7D5C" w:rsidRDefault="00D747DA" w:rsidP="003415B6">
            <w:pPr>
              <w:pStyle w:val="Other0"/>
              <w:shd w:val="clear" w:color="auto" w:fill="auto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 w:hint="eastAsia"/>
                <w:color w:val="FFFFFF"/>
              </w:rPr>
              <w:t>항목</w:t>
            </w:r>
          </w:p>
          <w:p w14:paraId="728091F6" w14:textId="77777777" w:rsidR="00D747DA" w:rsidRPr="005E7D5C" w:rsidRDefault="00D747DA" w:rsidP="003415B6">
            <w:pPr>
              <w:pStyle w:val="Other0"/>
              <w:shd w:val="clear" w:color="auto" w:fill="auto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/>
                <w:color w:val="FFFFFF"/>
              </w:rPr>
              <w:t>#</w:t>
            </w:r>
          </w:p>
        </w:tc>
        <w:tc>
          <w:tcPr>
            <w:tcW w:w="12899" w:type="dxa"/>
            <w:shd w:val="clear" w:color="auto" w:fill="0071C1"/>
            <w:vAlign w:val="center"/>
          </w:tcPr>
          <w:p w14:paraId="496C71FE" w14:textId="77777777" w:rsidR="00D747DA" w:rsidRPr="005E7D5C" w:rsidRDefault="00D747DA" w:rsidP="003415B6">
            <w:pPr>
              <w:pStyle w:val="Other0"/>
              <w:shd w:val="clear" w:color="auto" w:fill="auto"/>
              <w:ind w:left="460" w:hanging="460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 w:hint="eastAsia"/>
                <w:color w:val="FFFFFF"/>
              </w:rPr>
              <w:t>보고 권장 요소</w:t>
            </w:r>
          </w:p>
        </w:tc>
      </w:tr>
      <w:tr w:rsidR="00D747DA" w:rsidRPr="005E7D5C" w14:paraId="5463A7D6" w14:textId="77777777" w:rsidTr="003415B6">
        <w:trPr>
          <w:trHeight w:hRule="exact" w:val="278"/>
          <w:jc w:val="center"/>
        </w:trPr>
        <w:tc>
          <w:tcPr>
            <w:tcW w:w="15734" w:type="dxa"/>
            <w:gridSpan w:val="3"/>
            <w:shd w:val="clear" w:color="auto" w:fill="FFFF00"/>
            <w:vAlign w:val="center"/>
          </w:tcPr>
          <w:p w14:paraId="1114573E" w14:textId="77777777" w:rsidR="00D747DA" w:rsidRPr="005E7D5C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bCs/>
                <w:sz w:val="16"/>
                <w:szCs w:val="16"/>
              </w:rPr>
            </w:pPr>
            <w:r w:rsidRPr="005E7D5C">
              <w:rPr>
                <w:rFonts w:ascii="Gulim" w:eastAsia="Gulim" w:hAnsi="Gulim" w:cs="Batang" w:hint="eastAsia"/>
                <w:b/>
                <w:bCs/>
                <w:sz w:val="16"/>
                <w:szCs w:val="16"/>
              </w:rPr>
              <w:t>제목</w:t>
            </w:r>
          </w:p>
        </w:tc>
      </w:tr>
      <w:tr w:rsidR="00D747DA" w:rsidRPr="005E7D5C" w14:paraId="04EC77B4" w14:textId="77777777" w:rsidTr="003415B6">
        <w:trPr>
          <w:trHeight w:hRule="exact" w:val="1004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0E2A8D12" w14:textId="77777777" w:rsidR="00D747DA" w:rsidRPr="00137692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  <w:sz w:val="16"/>
                <w:szCs w:val="16"/>
              </w:rPr>
            </w:pPr>
            <w:r w:rsidRPr="00137692">
              <w:rPr>
                <w:rFonts w:ascii="Gulim" w:eastAsia="Gulim" w:hAnsi="Gulim" w:cs="Batang" w:hint="eastAsia"/>
                <w:b/>
                <w:color w:val="44546A" w:themeColor="text2"/>
                <w:sz w:val="16"/>
                <w:szCs w:val="16"/>
              </w:rPr>
              <w:t>제목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1172943A" w14:textId="77777777" w:rsidR="00D747DA" w:rsidRPr="00FF2561" w:rsidRDefault="00D747DA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/>
                <w:color w:val="44546A" w:themeColor="text2"/>
              </w:rPr>
              <w:t>1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73AD40BF" w14:textId="10DBBCE1" w:rsidR="00D747DA" w:rsidRPr="00FF2561" w:rsidRDefault="00CF7A89" w:rsidP="00CF7A89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체계적문헌고찰이라고 명시한다</w:t>
            </w:r>
            <w:r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.</w:t>
            </w:r>
            <w:r w:rsidRPr="00CF7A89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</w:p>
          <w:p w14:paraId="5899CAC2" w14:textId="58E9B244" w:rsidR="00D747DA" w:rsidRPr="00FF2561" w:rsidRDefault="00CF7A89" w:rsidP="00CF7A89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문헌고찰의 주요 목적이나 다루는 질문에 대한 핵심적인 정보제공을 고려한다.</w:t>
            </w:r>
            <w:r w:rsidRPr="00CF7A89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예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: </w:t>
            </w:r>
            <w:r w:rsidR="00D606F1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문헌고찰</w:t>
            </w:r>
            <w:r w:rsidR="00D747DA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에서 다루는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대상자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및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중재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).</w:t>
            </w:r>
          </w:p>
          <w:p w14:paraId="1F04598F" w14:textId="1868D331" w:rsidR="00D747DA" w:rsidRPr="00FF2561" w:rsidRDefault="00CF7A89" w:rsidP="00CF7A89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CF7A89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사용된 분석 방법, 포함된 연구의 설계, 또는 기존 문헌고찰 업데이트, 지속적으로 업데이트 되는 체계적문헌고찰(("living") )이라는 추가적 정보 제공을 고려한다.</w:t>
            </w:r>
            <w:r w:rsidR="00D747DA" w:rsidRPr="00FF2561">
              <w:rPr>
                <w:rFonts w:ascii="Gulim" w:eastAsia="Gulim" w:hAnsi="Gulim"/>
                <w:i/>
                <w:iCs/>
                <w:color w:val="44546A" w:themeColor="text2"/>
                <w:sz w:val="16"/>
                <w:szCs w:val="16"/>
              </w:rPr>
              <w:t>.</w:t>
            </w:r>
          </w:p>
        </w:tc>
      </w:tr>
      <w:tr w:rsidR="00D747DA" w:rsidRPr="005E7D5C" w14:paraId="15EC099A" w14:textId="77777777" w:rsidTr="003415B6">
        <w:trPr>
          <w:trHeight w:hRule="exact" w:val="278"/>
          <w:jc w:val="center"/>
        </w:trPr>
        <w:tc>
          <w:tcPr>
            <w:tcW w:w="15734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7EB8E311" w14:textId="77777777" w:rsidR="00D747DA" w:rsidRPr="00867F10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bCs/>
                <w:color w:val="4472C4" w:themeColor="accent5"/>
                <w:sz w:val="16"/>
                <w:szCs w:val="16"/>
              </w:rPr>
            </w:pPr>
            <w:r w:rsidRPr="00867F10">
              <w:rPr>
                <w:rFonts w:ascii="Gulim" w:eastAsia="Gulim" w:hAnsi="Gulim" w:cs="Batang" w:hint="eastAsia"/>
                <w:b/>
                <w:bCs/>
                <w:color w:val="4472C4" w:themeColor="accent5"/>
                <w:sz w:val="16"/>
                <w:szCs w:val="16"/>
              </w:rPr>
              <w:t>초록</w:t>
            </w:r>
          </w:p>
        </w:tc>
      </w:tr>
      <w:tr w:rsidR="00D747DA" w:rsidRPr="005E7D5C" w14:paraId="5CBD8BFF" w14:textId="77777777" w:rsidTr="003415B6">
        <w:trPr>
          <w:trHeight w:hRule="exact" w:val="2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B390754" w14:textId="77777777" w:rsidR="00D747DA" w:rsidRPr="00137692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  <w:sz w:val="16"/>
                <w:szCs w:val="16"/>
              </w:rPr>
            </w:pPr>
            <w:r w:rsidRPr="00137692">
              <w:rPr>
                <w:rFonts w:ascii="Gulim" w:eastAsia="Gulim" w:hAnsi="Gulim" w:cs="Batang" w:hint="eastAsia"/>
                <w:b/>
                <w:color w:val="44546A" w:themeColor="text2"/>
                <w:sz w:val="16"/>
                <w:szCs w:val="16"/>
              </w:rPr>
              <w:t>초록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DAE5B3" w14:textId="77777777" w:rsidR="00D747DA" w:rsidRPr="00FF2561" w:rsidRDefault="00D747DA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/>
                <w:color w:val="44546A" w:themeColor="text2"/>
              </w:rPr>
              <w:t>2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AE91A" w14:textId="79A6E2B2" w:rsidR="00D747DA" w:rsidRPr="00FF2561" w:rsidRDefault="00D747DA" w:rsidP="00CF7A89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PRISMA 2020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초록 체크리스트에 있는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항목에 따른 초록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을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보고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한다.</w:t>
            </w:r>
          </w:p>
        </w:tc>
      </w:tr>
      <w:tr w:rsidR="00D747DA" w:rsidRPr="005E7D5C" w14:paraId="06D0693F" w14:textId="77777777" w:rsidTr="003415B6">
        <w:trPr>
          <w:trHeight w:hRule="exact" w:val="278"/>
          <w:jc w:val="center"/>
        </w:trPr>
        <w:tc>
          <w:tcPr>
            <w:tcW w:w="15734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EB091A5" w14:textId="77777777" w:rsidR="00D747DA" w:rsidRPr="00867F10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bCs/>
                <w:color w:val="4472C4" w:themeColor="accent5"/>
                <w:sz w:val="16"/>
                <w:szCs w:val="16"/>
              </w:rPr>
            </w:pPr>
            <w:r w:rsidRPr="00867F10">
              <w:rPr>
                <w:rFonts w:ascii="Gulim" w:eastAsia="Gulim" w:hAnsi="Gulim" w:hint="eastAsia"/>
                <w:b/>
                <w:bCs/>
                <w:color w:val="4472C4" w:themeColor="accent5"/>
                <w:sz w:val="16"/>
                <w:szCs w:val="16"/>
              </w:rPr>
              <w:t>서론</w:t>
            </w:r>
          </w:p>
        </w:tc>
      </w:tr>
      <w:tr w:rsidR="00D747DA" w:rsidRPr="005E7D5C" w14:paraId="5A38AA08" w14:textId="77777777" w:rsidTr="003415B6">
        <w:trPr>
          <w:trHeight w:hRule="exact" w:val="1724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04624492" w14:textId="77777777" w:rsidR="00D747DA" w:rsidRPr="00137692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  <w:sz w:val="16"/>
                <w:szCs w:val="16"/>
              </w:rPr>
            </w:pPr>
            <w:r w:rsidRPr="00137692">
              <w:rPr>
                <w:rFonts w:ascii="Gulim" w:eastAsia="Gulim" w:hAnsi="Gulim" w:hint="eastAsia"/>
                <w:b/>
                <w:color w:val="44546A" w:themeColor="text2"/>
                <w:sz w:val="16"/>
                <w:szCs w:val="16"/>
              </w:rPr>
              <w:t>필요성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48ED4EBC" w14:textId="77777777" w:rsidR="00D747DA" w:rsidRPr="00FF2561" w:rsidRDefault="00D747DA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/>
                <w:color w:val="44546A" w:themeColor="text2"/>
              </w:rPr>
              <w:t xml:space="preserve">3 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52F256E4" w14:textId="6BB4DD0D" w:rsidR="00D747DA" w:rsidRPr="00FF2561" w:rsidRDefault="00D747DA" w:rsidP="00D747DA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현재의 지식 상태와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불확실성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설명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한다.</w:t>
            </w:r>
          </w:p>
          <w:p w14:paraId="35FC4571" w14:textId="7079A165" w:rsidR="00D747DA" w:rsidRPr="00FF2561" w:rsidRDefault="00CF7A89" w:rsidP="00CF7A89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</w:pPr>
            <w:r w:rsidRP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문헌고찰이 중요한 이유를 설명한다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.</w:t>
            </w:r>
          </w:p>
          <w:p w14:paraId="2A00C702" w14:textId="2C47AD9B" w:rsidR="00D747DA" w:rsidRPr="00FF2561" w:rsidRDefault="00D747DA" w:rsidP="00D747DA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동일한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대체로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유사한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)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질문을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다루는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다른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체계적문헌고찰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이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있는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경우,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FF6DA7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문헌고찰이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필요하다고 생각하는</w:t>
            </w:r>
            <w:r w:rsidR="00CF7A89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이유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를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설명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한다.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D749E7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문헌고찰이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특정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체계적문헌고찰의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업데이트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반복수행일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이를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표시하고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이전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체계적</w:t>
            </w:r>
            <w:r w:rsidR="00D749E7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문헌고찰을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인용</w:t>
            </w:r>
            <w:r w:rsidR="00CF7A8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.</w:t>
            </w:r>
          </w:p>
          <w:p w14:paraId="7ADF7216" w14:textId="42C47631" w:rsidR="00D747DA" w:rsidRPr="00FF2561" w:rsidRDefault="00B77595" w:rsidP="00D747DA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문헌고찰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에서 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중재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의 효과를 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고찰할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경우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,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대상 중재의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작용 원리를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간략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하게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 설명.</w:t>
            </w:r>
          </w:p>
          <w:p w14:paraId="6928B871" w14:textId="569B5A47" w:rsidR="00D747DA" w:rsidRPr="00FF2561" w:rsidRDefault="00D747DA" w:rsidP="00881FAA">
            <w:pPr>
              <w:pStyle w:val="Other0"/>
              <w:numPr>
                <w:ilvl w:val="0"/>
                <w:numId w:val="9"/>
              </w:numPr>
              <w:tabs>
                <w:tab w:val="left" w:pos="360"/>
              </w:tabs>
              <w:spacing w:after="60"/>
              <w:rPr>
                <w:rFonts w:ascii="Gulim" w:eastAsia="Gulim" w:hAnsi="Gulim"/>
                <w:i/>
                <w:iCs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Malgun Gothic"/>
                <w:i/>
                <w:iCs/>
                <w:color w:val="44546A" w:themeColor="text2"/>
                <w:sz w:val="16"/>
                <w:szCs w:val="16"/>
              </w:rPr>
              <w:t xml:space="preserve">중재 또는 </w:t>
            </w:r>
            <w:r w:rsidRPr="00FF2561">
              <w:rPr>
                <w:rFonts w:ascii="Gulim" w:eastAsia="Gulim" w:hAnsi="Gulim" w:cs="Malgun Gothic" w:hint="eastAsia"/>
                <w:i/>
                <w:iCs/>
                <w:color w:val="44546A" w:themeColor="text2"/>
                <w:sz w:val="16"/>
                <w:szCs w:val="16"/>
              </w:rPr>
              <w:t xml:space="preserve">중재 </w:t>
            </w:r>
            <w:r w:rsidR="00CF7A89">
              <w:rPr>
                <w:rFonts w:ascii="Gulim" w:eastAsia="Gulim" w:hAnsi="Gulim" w:cs="Malgun Gothic" w:hint="eastAsia"/>
                <w:i/>
                <w:iCs/>
                <w:color w:val="44546A" w:themeColor="text2"/>
                <w:sz w:val="16"/>
                <w:szCs w:val="16"/>
              </w:rPr>
              <w:t>제공</w:t>
            </w:r>
            <w:r w:rsidRPr="00FF2561">
              <w:rPr>
                <w:rFonts w:ascii="Gulim" w:eastAsia="Gulim" w:hAnsi="Gulim" w:cs="Malgun Gothic"/>
                <w:i/>
                <w:iCs/>
                <w:color w:val="44546A" w:themeColor="text2"/>
                <w:sz w:val="16"/>
                <w:szCs w:val="16"/>
              </w:rPr>
              <w:t xml:space="preserve">의 맥락(또는 둘 다)에 복잡성이 있는 경우(예: </w:t>
            </w:r>
            <w:r w:rsidRPr="00FF2561">
              <w:rPr>
                <w:rFonts w:ascii="Gulim" w:eastAsia="Gulim" w:hAnsi="Gulim" w:cs="Malgun Gothic" w:hint="eastAsia"/>
                <w:i/>
                <w:iCs/>
                <w:color w:val="44546A" w:themeColor="text2"/>
                <w:sz w:val="16"/>
                <w:szCs w:val="16"/>
              </w:rPr>
              <w:t>다요소</w:t>
            </w:r>
            <w:r w:rsidRPr="00FF2561">
              <w:rPr>
                <w:rFonts w:ascii="Gulim" w:eastAsia="Gulim" w:hAnsi="Gulim" w:cs="Malgun Gothic"/>
                <w:i/>
                <w:iCs/>
                <w:color w:val="44546A" w:themeColor="text2"/>
                <w:sz w:val="16"/>
                <w:szCs w:val="16"/>
              </w:rPr>
              <w:t xml:space="preserve">중재, 형평성 고려), </w:t>
            </w:r>
            <w:r w:rsidRPr="00FF2561">
              <w:rPr>
                <w:rFonts w:ascii="Gulim" w:eastAsia="Gulim" w:hAnsi="Gulim" w:cs="Malgun Gothic" w:hint="eastAsia"/>
                <w:i/>
                <w:iCs/>
                <w:color w:val="44546A" w:themeColor="text2"/>
                <w:sz w:val="16"/>
                <w:szCs w:val="16"/>
              </w:rPr>
              <w:t>로직</w:t>
            </w:r>
            <w:r w:rsidRPr="00FF2561">
              <w:rPr>
                <w:rFonts w:ascii="Gulim" w:eastAsia="Gulim" w:hAnsi="Gulim" w:cs="Malgun Gothic"/>
                <w:i/>
                <w:iCs/>
                <w:color w:val="44546A" w:themeColor="text2"/>
                <w:sz w:val="16"/>
                <w:szCs w:val="16"/>
              </w:rPr>
              <w:t xml:space="preserve">모델을 제시하여 중재 요소와 </w:t>
            </w:r>
            <w:r w:rsidRPr="00FF2561">
              <w:rPr>
                <w:rFonts w:ascii="Gulim" w:eastAsia="Gulim" w:hAnsi="Gulim" w:cs="Malgun Gothic" w:hint="eastAsia"/>
                <w:i/>
                <w:iCs/>
                <w:color w:val="44546A" w:themeColor="text2"/>
                <w:sz w:val="16"/>
                <w:szCs w:val="16"/>
              </w:rPr>
              <w:t>건강</w:t>
            </w:r>
            <w:r w:rsidRPr="00FF2561">
              <w:rPr>
                <w:rFonts w:ascii="Gulim" w:eastAsia="Gulim" w:hAnsi="Gulim" w:cs="Malgun Gothic"/>
                <w:i/>
                <w:iCs/>
                <w:color w:val="44546A" w:themeColor="text2"/>
                <w:sz w:val="16"/>
                <w:szCs w:val="16"/>
              </w:rPr>
              <w:t xml:space="preserve">결과 간의 </w:t>
            </w:r>
            <w:r w:rsidR="00881FAA" w:rsidRPr="00881FAA">
              <w:rPr>
                <w:rFonts w:ascii="Gulim" w:eastAsia="Gulim" w:hAnsi="Gulim" w:cs="Malgun Gothic" w:hint="eastAsia"/>
                <w:i/>
                <w:iCs/>
                <w:color w:val="44546A" w:themeColor="text2"/>
                <w:sz w:val="16"/>
                <w:szCs w:val="16"/>
              </w:rPr>
              <w:t>가설관계에 대한 시각적 표시를 고려한다</w:t>
            </w:r>
            <w:r w:rsidRPr="00FF2561">
              <w:rPr>
                <w:rFonts w:ascii="Gulim" w:eastAsia="Gulim" w:hAnsi="Gulim" w:cs="Malgun Gothic"/>
                <w:i/>
                <w:iCs/>
                <w:color w:val="44546A" w:themeColor="text2"/>
                <w:sz w:val="16"/>
                <w:szCs w:val="16"/>
              </w:rPr>
              <w:t>.</w:t>
            </w:r>
          </w:p>
        </w:tc>
      </w:tr>
      <w:tr w:rsidR="00D747DA" w:rsidRPr="005E7D5C" w14:paraId="39A43AAB" w14:textId="77777777" w:rsidTr="003415B6">
        <w:trPr>
          <w:trHeight w:hRule="exact" w:val="71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4ADFCCB9" w14:textId="77777777" w:rsidR="00D747DA" w:rsidRPr="00137692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</w:rPr>
            </w:pPr>
            <w:r w:rsidRPr="00137692">
              <w:rPr>
                <w:rFonts w:ascii="Gulim" w:eastAsia="Gulim" w:hAnsi="Gulim" w:hint="eastAsia"/>
                <w:b/>
                <w:color w:val="44546A" w:themeColor="text2"/>
              </w:rPr>
              <w:t>목적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06BDAA8E" w14:textId="77777777" w:rsidR="00D747DA" w:rsidRPr="00FF2561" w:rsidRDefault="00D747DA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/>
                <w:color w:val="44546A" w:themeColor="text2"/>
              </w:rPr>
              <w:t>4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3544B8CB" w14:textId="5A327BE0" w:rsidR="00D747DA" w:rsidRPr="00FF2561" w:rsidRDefault="00E92C2C" w:rsidP="00D747DA">
            <w:pPr>
              <w:pStyle w:val="Other0"/>
              <w:numPr>
                <w:ilvl w:val="0"/>
                <w:numId w:val="10"/>
              </w:numPr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문헌고찰</w:t>
            </w:r>
            <w:r w:rsidR="00D747DA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에서 다루는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모든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881FAA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연구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목표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또는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질문에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대한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명시적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설명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을 </w:t>
            </w:r>
            <w:r w:rsidR="00AB7510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제공하고</w:t>
            </w:r>
            <w:r w:rsidR="00AB7510"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관련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질문</w:t>
            </w:r>
            <w:r w:rsidR="00AB7510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은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 구성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 xml:space="preserve"> 틀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의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AB7510"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측면에서 </w:t>
            </w:r>
            <w:r w:rsidR="007D74A9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표현한다.</w:t>
            </w:r>
          </w:p>
          <w:p w14:paraId="287207DC" w14:textId="476A69BD" w:rsidR="00D747DA" w:rsidRPr="00FF2561" w:rsidRDefault="00D747DA" w:rsidP="00102C6B">
            <w:pPr>
              <w:pStyle w:val="Other0"/>
              <w:numPr>
                <w:ilvl w:val="0"/>
                <w:numId w:val="10"/>
              </w:numPr>
              <w:shd w:val="clear" w:color="auto" w:fill="auto"/>
              <w:tabs>
                <w:tab w:val="left" w:pos="374"/>
              </w:tabs>
              <w:spacing w:line="257" w:lineRule="auto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목적이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중재의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효과를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평가하는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것이라면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7C7932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대상</w:t>
            </w:r>
            <w:r w:rsidR="00102C6B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자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,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중재,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비교</w:t>
            </w:r>
            <w:r w:rsidR="00F165B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자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,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834410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건강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결과(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PICO)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그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143BD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요소</w:t>
            </w:r>
            <w:r w:rsidR="000E5C7B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중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하나를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사용하여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실행할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비교를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한다.</w:t>
            </w:r>
          </w:p>
        </w:tc>
      </w:tr>
      <w:tr w:rsidR="00D747DA" w:rsidRPr="005E7D5C" w14:paraId="75B424BA" w14:textId="77777777" w:rsidTr="003415B6">
        <w:trPr>
          <w:trHeight w:hRule="exact" w:val="278"/>
          <w:jc w:val="center"/>
        </w:trPr>
        <w:tc>
          <w:tcPr>
            <w:tcW w:w="15734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C6B915A" w14:textId="77777777" w:rsidR="00D747DA" w:rsidRPr="00867F10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color w:val="4472C4" w:themeColor="accent5"/>
              </w:rPr>
            </w:pPr>
            <w:r w:rsidRPr="00867F10">
              <w:rPr>
                <w:rFonts w:ascii="Gulim" w:eastAsia="Gulim" w:hAnsi="Gulim" w:hint="eastAsia"/>
                <w:b/>
                <w:bCs/>
                <w:color w:val="4472C4" w:themeColor="accent5"/>
                <w:sz w:val="16"/>
                <w:szCs w:val="16"/>
              </w:rPr>
              <w:t>방법</w:t>
            </w:r>
          </w:p>
        </w:tc>
      </w:tr>
      <w:tr w:rsidR="00D747DA" w:rsidRPr="005E7D5C" w14:paraId="62D35805" w14:textId="77777777" w:rsidTr="003415B6">
        <w:trPr>
          <w:trHeight w:hRule="exact" w:val="1691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1AF1D74D" w14:textId="77777777" w:rsidR="00D747DA" w:rsidRPr="00137692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</w:rPr>
            </w:pPr>
            <w:r w:rsidRPr="00137692">
              <w:rPr>
                <w:rFonts w:ascii="Gulim" w:eastAsia="Gulim" w:hAnsi="Gulim" w:hint="eastAsia"/>
                <w:b/>
                <w:color w:val="44546A" w:themeColor="text2"/>
              </w:rPr>
              <w:t>적격 기준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4ADD75D2" w14:textId="77777777" w:rsidR="00D747DA" w:rsidRPr="00FF2561" w:rsidRDefault="00D747DA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/>
                <w:color w:val="44546A" w:themeColor="text2"/>
              </w:rPr>
              <w:t>5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2CFDD2C1" w14:textId="4B0B1DF4" w:rsidR="00D747DA" w:rsidRPr="00FF2561" w:rsidRDefault="00F37E81" w:rsidP="00D747DA">
            <w:pPr>
              <w:pStyle w:val="Other0"/>
              <w:numPr>
                <w:ilvl w:val="0"/>
                <w:numId w:val="11"/>
              </w:numPr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 xml:space="preserve">연구가 문헌고찰에 </w:t>
            </w:r>
            <w:r w:rsidR="00C874A1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포함되기에 적절한지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여부를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결정하는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모든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특성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즉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PICO </w:t>
            </w:r>
            <w:r w:rsidR="00D747DA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틀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그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변형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중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하나에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설명된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구성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요소 및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적격한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설계,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세팅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 xml:space="preserve"> 및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최소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추적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기간과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같은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기타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특성)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="00D747DA"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D747D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한다.</w:t>
            </w:r>
          </w:p>
          <w:p w14:paraId="208B0B4F" w14:textId="4B01ED32" w:rsidR="00D747DA" w:rsidRPr="00FF2561" w:rsidRDefault="00D747DA" w:rsidP="00D747DA">
            <w:pPr>
              <w:pStyle w:val="Other0"/>
              <w:numPr>
                <w:ilvl w:val="0"/>
                <w:numId w:val="11"/>
              </w:numPr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출판</w:t>
            </w:r>
            <w:r w:rsidR="00EE5028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연도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언어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상태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: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미공개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논문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학회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초록과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같은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보고형태의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적격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여부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).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 xml:space="preserve"> 등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5D4101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 xml:space="preserve">연구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특성과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관련된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적격 기준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한다.</w:t>
            </w:r>
          </w:p>
          <w:p w14:paraId="113D9D55" w14:textId="71388AB8" w:rsidR="00D747DA" w:rsidRPr="00FF2561" w:rsidRDefault="00D747DA" w:rsidP="00D747DA">
            <w:pPr>
              <w:pStyle w:val="Other0"/>
              <w:numPr>
                <w:ilvl w:val="0"/>
                <w:numId w:val="11"/>
              </w:numPr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관심 건강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결과가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측정되지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않았기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때문에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="00B0390B"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연구가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부적격인지, 아니면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관심 건강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결과가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보고되지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않았기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때문에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부적격인지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.</w:t>
            </w:r>
          </w:p>
          <w:p w14:paraId="03C9923C" w14:textId="78A1E912" w:rsidR="00D747DA" w:rsidRPr="00FF2561" w:rsidRDefault="00D747DA" w:rsidP="00D747DA">
            <w:pPr>
              <w:pStyle w:val="Other0"/>
              <w:numPr>
                <w:ilvl w:val="0"/>
                <w:numId w:val="11"/>
              </w:numPr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합성에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 xml:space="preserve">모든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그룹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: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중재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결과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대상</w:t>
            </w:r>
            <w:r w:rsidR="00AA4F7D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군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)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명시하고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목적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항목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#4)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에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지정된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비교와 연계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.</w:t>
            </w:r>
          </w:p>
          <w:p w14:paraId="66FBBECB" w14:textId="686C0AA2" w:rsidR="00D747DA" w:rsidRPr="00FF2561" w:rsidRDefault="00D747DA" w:rsidP="00D747DA">
            <w:pPr>
              <w:pStyle w:val="Other0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after="60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주</w:t>
            </w:r>
            <w:r w:rsidR="00590112" w:rsidRPr="00FF256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의</w:t>
            </w:r>
            <w:r w:rsidRPr="00FF256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할만한 연구</w:t>
            </w:r>
            <w:r w:rsidRPr="00FF2561">
              <w:rPr>
                <w:rFonts w:ascii="Gulim" w:eastAsia="Gulim" w:hAnsi="Gulim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="005E2BFA" w:rsidRPr="00FF2561">
              <w:rPr>
                <w:rFonts w:ascii="Gulim" w:eastAsia="Gulim" w:hAnsi="Gulim" w:hint="eastAsia"/>
                <w:i/>
                <w:iCs/>
                <w:color w:val="44546A" w:themeColor="text2"/>
                <w:sz w:val="16"/>
                <w:szCs w:val="16"/>
              </w:rPr>
              <w:t xml:space="preserve">적격기준 </w:t>
            </w:r>
            <w:r w:rsidRPr="00FF256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제한이 있는 경우 근거</w:t>
            </w:r>
            <w:r w:rsidRPr="00FF2561">
              <w:rPr>
                <w:rFonts w:ascii="Gulim" w:eastAsia="Gulim" w:hAnsi="Gulim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제시</w:t>
            </w:r>
            <w:r w:rsidR="007535A2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를</w:t>
            </w:r>
            <w:r w:rsidRPr="00FF2561">
              <w:rPr>
                <w:rFonts w:ascii="Gulim" w:eastAsia="Gulim" w:hAnsi="Gulim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고려</w:t>
            </w:r>
            <w:r w:rsidR="007535A2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.</w:t>
            </w:r>
          </w:p>
        </w:tc>
      </w:tr>
      <w:tr w:rsidR="00D747DA" w:rsidRPr="005E7D5C" w14:paraId="1C41E389" w14:textId="77777777" w:rsidTr="003415B6">
        <w:trPr>
          <w:trHeight w:hRule="exact" w:val="1277"/>
          <w:jc w:val="center"/>
        </w:trPr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E4B5B2" w14:textId="77777777" w:rsidR="00D747DA" w:rsidRPr="00137692" w:rsidRDefault="00D747DA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</w:rPr>
            </w:pPr>
            <w:r w:rsidRPr="00137692">
              <w:rPr>
                <w:rFonts w:ascii="Gulim" w:eastAsia="Gulim" w:hAnsi="Gulim" w:hint="eastAsia"/>
                <w:b/>
                <w:color w:val="44546A" w:themeColor="text2"/>
              </w:rPr>
              <w:t>정보원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1B4D7F" w14:textId="77777777" w:rsidR="00D747DA" w:rsidRPr="00FF2561" w:rsidRDefault="00D747DA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/>
                <w:color w:val="44546A" w:themeColor="text2"/>
              </w:rPr>
              <w:t>6</w:t>
            </w:r>
          </w:p>
        </w:tc>
        <w:tc>
          <w:tcPr>
            <w:tcW w:w="1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8E730" w14:textId="3B45AC54" w:rsidR="00D747DA" w:rsidRPr="00FF2561" w:rsidRDefault="00D747DA" w:rsidP="00D747DA">
            <w:pPr>
              <w:pStyle w:val="Other0"/>
              <w:numPr>
                <w:ilvl w:val="0"/>
                <w:numId w:val="12"/>
              </w:numPr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출처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: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데이터베이스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레지스트리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웹사이트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조직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)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마지막으로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검색되거나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참조된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날짜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.</w:t>
            </w:r>
          </w:p>
          <w:p w14:paraId="6C4A0569" w14:textId="6BDECCC4" w:rsidR="00D747DA" w:rsidRPr="00FF2561" w:rsidRDefault="00D747DA" w:rsidP="00D747DA">
            <w:pPr>
              <w:pStyle w:val="Other0"/>
              <w:numPr>
                <w:ilvl w:val="0"/>
                <w:numId w:val="12"/>
              </w:numPr>
              <w:tabs>
                <w:tab w:val="left" w:pos="557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서지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데이터베이스가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검색된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,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데이터베이스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마다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이름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: MEDLINE, CINAHL),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데이터베이스가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검색된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인터페이스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플랫폼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: Ovid, EBSCOhost)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포함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 기간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이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정보가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제공되는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)</w:t>
            </w:r>
            <w:r w:rsidR="007535A2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 xml:space="preserve"> 명시</w:t>
            </w:r>
            <w:r w:rsidR="007535A2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한다.</w:t>
            </w:r>
          </w:p>
          <w:p w14:paraId="6EBE7957" w14:textId="6191D361" w:rsidR="00D747DA" w:rsidRPr="00FF2561" w:rsidRDefault="00D747DA" w:rsidP="00D747DA">
            <w:pPr>
              <w:pStyle w:val="Other0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60"/>
              <w:rPr>
                <w:rFonts w:ascii="Gulim" w:eastAsia="Gulim" w:hAnsi="Gulim"/>
                <w:color w:val="44546A" w:themeColor="text2"/>
              </w:rPr>
            </w:pP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연구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hint="eastAsia"/>
                <w:color w:val="44546A" w:themeColor="text2"/>
                <w:sz w:val="16"/>
                <w:szCs w:val="16"/>
              </w:rPr>
              <w:t>레지스트리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규제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데이터베이스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기타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온라인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저장소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검색한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,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출처의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이름과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적용된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날짜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/>
                <w:color w:val="44546A" w:themeColor="text2"/>
                <w:sz w:val="16"/>
                <w:szCs w:val="16"/>
              </w:rPr>
              <w:t>제한</w:t>
            </w:r>
            <w:r w:rsidR="007535A2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Malgun Gothic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/>
                <w:color w:val="44546A" w:themeColor="text2"/>
                <w:sz w:val="16"/>
                <w:szCs w:val="16"/>
              </w:rPr>
              <w:t>.</w:t>
            </w:r>
          </w:p>
        </w:tc>
      </w:tr>
    </w:tbl>
    <w:p w14:paraId="7C621EE3" w14:textId="77777777" w:rsidR="00D747DA" w:rsidRPr="00D747DA" w:rsidRDefault="00D747DA">
      <w:pPr>
        <w:pBdr>
          <w:top w:val="nil"/>
          <w:left w:val="nil"/>
          <w:bottom w:val="nil"/>
          <w:right w:val="nil"/>
          <w:between w:val="nil"/>
        </w:pBdr>
        <w:rPr>
          <w:rFonts w:ascii="Gulim" w:eastAsia="Gulim" w:hAnsi="Gulim" w:cs="Gulim"/>
          <w:sz w:val="16"/>
          <w:szCs w:val="16"/>
        </w:rPr>
      </w:pPr>
    </w:p>
    <w:p w14:paraId="2AE2A773" w14:textId="77777777" w:rsidR="00347189" w:rsidRDefault="00347189">
      <w:pPr>
        <w:spacing w:line="14" w:lineRule="auto"/>
        <w:rPr>
          <w:rFonts w:ascii="Gulim" w:eastAsia="Gulim" w:hAnsi="Gulim" w:cs="Gulim"/>
        </w:rPr>
      </w:pPr>
    </w:p>
    <w:p w14:paraId="2AE2A774" w14:textId="77777777" w:rsidR="00347189" w:rsidRDefault="00347189">
      <w:pPr>
        <w:spacing w:line="14" w:lineRule="auto"/>
        <w:rPr>
          <w:rFonts w:ascii="Gulim" w:eastAsia="Gulim" w:hAnsi="Gulim" w:cs="Gulim"/>
        </w:rPr>
      </w:pPr>
    </w:p>
    <w:p w14:paraId="2AE2A775" w14:textId="77777777" w:rsidR="00347189" w:rsidRDefault="00347189">
      <w:pPr>
        <w:spacing w:line="14" w:lineRule="auto"/>
        <w:rPr>
          <w:rFonts w:ascii="Gulim" w:eastAsia="Gulim" w:hAnsi="Gulim" w:cs="Gulim"/>
        </w:rPr>
      </w:pPr>
    </w:p>
    <w:p w14:paraId="2AE2A777" w14:textId="77777777" w:rsidR="00347189" w:rsidRDefault="00347189">
      <w:pPr>
        <w:spacing w:line="14" w:lineRule="auto"/>
        <w:rPr>
          <w:rFonts w:ascii="Gulim" w:eastAsia="Gulim" w:hAnsi="Gulim" w:cs="Gulim"/>
        </w:rPr>
        <w:sectPr w:rsidR="00347189" w:rsidSect="006638A6">
          <w:headerReference w:type="even" r:id="rId8"/>
          <w:pgSz w:w="16840" w:h="11900" w:orient="landscape"/>
          <w:pgMar w:top="542" w:right="548" w:bottom="410" w:left="548" w:header="0" w:footer="3" w:gutter="0"/>
          <w:pgNumType w:start="1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637"/>
        <w:gridCol w:w="12899"/>
      </w:tblGrid>
      <w:tr w:rsidR="002254D3" w:rsidRPr="005E7D5C" w14:paraId="56AD6459" w14:textId="77777777" w:rsidTr="003415B6">
        <w:trPr>
          <w:trHeight w:hRule="exact" w:val="528"/>
          <w:jc w:val="center"/>
        </w:trPr>
        <w:tc>
          <w:tcPr>
            <w:tcW w:w="2198" w:type="dxa"/>
            <w:shd w:val="clear" w:color="auto" w:fill="0071C1"/>
            <w:vAlign w:val="center"/>
          </w:tcPr>
          <w:p w14:paraId="40A014A2" w14:textId="77777777" w:rsidR="002254D3" w:rsidRPr="005E7D5C" w:rsidRDefault="002254D3" w:rsidP="003415B6">
            <w:pPr>
              <w:pStyle w:val="Other0"/>
              <w:shd w:val="clear" w:color="auto" w:fill="auto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 w:hint="eastAsia"/>
                <w:color w:val="FFFFFF"/>
              </w:rPr>
              <w:lastRenderedPageBreak/>
              <w:t>섹션 및 주제</w:t>
            </w:r>
          </w:p>
        </w:tc>
        <w:tc>
          <w:tcPr>
            <w:tcW w:w="637" w:type="dxa"/>
            <w:shd w:val="clear" w:color="auto" w:fill="0071C1"/>
            <w:vAlign w:val="center"/>
          </w:tcPr>
          <w:p w14:paraId="58445C4C" w14:textId="77777777" w:rsidR="002254D3" w:rsidRPr="005E7D5C" w:rsidRDefault="002254D3" w:rsidP="003415B6">
            <w:pPr>
              <w:pStyle w:val="Other0"/>
              <w:shd w:val="clear" w:color="auto" w:fill="auto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 w:hint="eastAsia"/>
                <w:color w:val="FFFFFF"/>
              </w:rPr>
              <w:t>항목</w:t>
            </w:r>
          </w:p>
          <w:p w14:paraId="5195BA75" w14:textId="77777777" w:rsidR="002254D3" w:rsidRPr="005E7D5C" w:rsidRDefault="002254D3" w:rsidP="003415B6">
            <w:pPr>
              <w:pStyle w:val="Other0"/>
              <w:shd w:val="clear" w:color="auto" w:fill="auto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/>
                <w:color w:val="FFFFFF"/>
              </w:rPr>
              <w:t>#</w:t>
            </w:r>
          </w:p>
        </w:tc>
        <w:tc>
          <w:tcPr>
            <w:tcW w:w="12899" w:type="dxa"/>
            <w:shd w:val="clear" w:color="auto" w:fill="0071C1"/>
            <w:vAlign w:val="center"/>
          </w:tcPr>
          <w:p w14:paraId="781EF517" w14:textId="77777777" w:rsidR="002254D3" w:rsidRPr="005E7D5C" w:rsidRDefault="002254D3" w:rsidP="003415B6">
            <w:pPr>
              <w:pStyle w:val="Other0"/>
              <w:shd w:val="clear" w:color="auto" w:fill="auto"/>
              <w:ind w:left="460" w:hanging="460"/>
              <w:jc w:val="center"/>
              <w:rPr>
                <w:rFonts w:ascii="Gulim" w:eastAsia="Gulim" w:hAnsi="Gulim"/>
              </w:rPr>
            </w:pPr>
            <w:r w:rsidRPr="005E7D5C">
              <w:rPr>
                <w:rFonts w:ascii="Gulim" w:eastAsia="Gulim" w:hAnsi="Gulim" w:hint="eastAsia"/>
                <w:color w:val="FFFFFF"/>
              </w:rPr>
              <w:t>보고 권장 요소</w:t>
            </w:r>
          </w:p>
        </w:tc>
      </w:tr>
      <w:tr w:rsidR="002254D3" w:rsidRPr="005E7D5C" w14:paraId="6B34EE97" w14:textId="77777777" w:rsidTr="003415B6">
        <w:trPr>
          <w:trHeight w:hRule="exact" w:val="2034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54EF80E0" w14:textId="77777777" w:rsidR="002254D3" w:rsidRPr="00FF2561" w:rsidRDefault="002254D3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032FE35A" w14:textId="77777777" w:rsidR="002254D3" w:rsidRPr="00FF2561" w:rsidRDefault="002254D3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5F319C3B" w14:textId="571FF574" w:rsidR="002254D3" w:rsidRPr="00FF2561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웹사이트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엔진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기타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온라인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소스를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탐색하거나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출처의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이름과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URL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0D43678B" w14:textId="70344EFE" w:rsidR="002254D3" w:rsidRPr="00FF2561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연구를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확인하기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조직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6D0044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산</w:t>
            </w:r>
            <w:r w:rsidR="006D0044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업체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에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연락한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출처의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7535A2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6DE7FD62" w14:textId="6B35FFCF" w:rsidR="002254D3" w:rsidRPr="00FF2561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연구를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확인하기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개인에게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연락한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접촉한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개인의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유형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="0035560D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고찰에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포함된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연구의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저자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해당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분야의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전문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지식을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가진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35560D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</w:t>
            </w:r>
            <w:r w:rsidR="0035560D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자</w:t>
            </w:r>
            <w:r w:rsidR="0035560D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="0035560D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35560D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074C24C1" w14:textId="7DC6C77B" w:rsidR="00F44F8E" w:rsidRPr="00FF2561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참고문헌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목록을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검토한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검토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대상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참고문헌의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종류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체계적문헌고찰에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포함된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연구에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인용된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참고문헌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동일하거나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유사한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주제에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대한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체계적문헌고찰에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인용된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152CAA"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참고문헌</w:t>
            </w:r>
            <w:r w:rsidR="00152CAA"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="00152CAA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152CAA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77F09A26" w14:textId="7791392F" w:rsidR="002254D3" w:rsidRPr="00FF2561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참고문헌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후방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검색이라고도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함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수행한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검색이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적용된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DD6090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서지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세부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정보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색인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플랫폼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Web of Science),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그리고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검색이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실행된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일자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 명시한다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6456A641" w14:textId="1D5223E6" w:rsidR="002254D3" w:rsidRPr="00FF2561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/>
                <w:color w:val="44546A" w:themeColor="text2"/>
                <w:sz w:val="16"/>
                <w:szCs w:val="16"/>
              </w:rPr>
            </w:pP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저널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학회문서를 참조한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각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출처의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대상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날짜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방법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수기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온라인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FF2561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FF256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한다.</w:t>
            </w:r>
          </w:p>
        </w:tc>
      </w:tr>
      <w:tr w:rsidR="002254D3" w:rsidRPr="005E7D5C" w14:paraId="27A83A3B" w14:textId="77777777" w:rsidTr="003415B6">
        <w:trPr>
          <w:trHeight w:hRule="exact" w:val="2685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68B21508" w14:textId="77777777" w:rsidR="002254D3" w:rsidRPr="00137692" w:rsidRDefault="002254D3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  <w:sz w:val="16"/>
                <w:szCs w:val="16"/>
              </w:rPr>
            </w:pPr>
            <w:r w:rsidRPr="00137692">
              <w:rPr>
                <w:rFonts w:ascii="Gulim" w:eastAsia="Gulim" w:hAnsi="Gulim" w:cs="Batang" w:hint="eastAsia"/>
                <w:b/>
                <w:color w:val="44546A" w:themeColor="text2"/>
                <w:sz w:val="16"/>
                <w:szCs w:val="16"/>
              </w:rPr>
              <w:t>검색전략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12DDCF9E" w14:textId="77777777" w:rsidR="002254D3" w:rsidRPr="00277AB3" w:rsidRDefault="002254D3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277AB3">
              <w:rPr>
                <w:rFonts w:ascii="Gulim" w:eastAsia="Gulim" w:hAnsi="Gulim" w:hint="eastAsia"/>
                <w:color w:val="44546A" w:themeColor="text2"/>
              </w:rPr>
              <w:t>7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62728F9A" w14:textId="1D7074F5" w:rsidR="002254D3" w:rsidRPr="00277AB3" w:rsidRDefault="00DB2BA0" w:rsidP="00DB2BA0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DB2BA0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정교한 인터페이스를 가진 각 데이터베이스(예: Ovid)</w:t>
            </w:r>
            <w:r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 xml:space="preserve">에서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실행되는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전체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라인별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제시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 검색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엔진이나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웹사이트와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같이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더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간단한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인터페이스를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검색하는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용어목록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="002254D3"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제시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한다.</w:t>
            </w:r>
          </w:p>
          <w:p w14:paraId="5FFBF16B" w14:textId="381FBBBC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전략에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제한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사항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날짜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언어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설명하고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F44F8E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문헌고찰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적격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기준과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다시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연계하여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정당화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5F6973FB" w14:textId="4C059228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특정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유형의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기록을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검색하도록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설계된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필터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다른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체계적</w:t>
            </w:r>
            <w:r w:rsidR="004359B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문헌고찰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포함하여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게시된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접근법이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인용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.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게시된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접근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방식이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수정된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필터가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수정된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),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변경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사항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기록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6B93436A" w14:textId="4057E46A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전략에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키워드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동의어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주제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색인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용어를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식별하거나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수정하기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자연어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처리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텍스트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빈도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분석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도구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가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도구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0B8E348B" w14:textId="7A2BF14F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특정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데이터베이스에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문자열을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다른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데이터베이스로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자동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번역하기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도구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가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도구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698275DC" w14:textId="0C037D42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검증된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명확하게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적격한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일련의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식별할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있는지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여부를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평가하여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)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검증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을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보고하고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검증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세트에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</w:t>
            </w:r>
            <w:r w:rsidR="00EF21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EF21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4CF0700F" w14:textId="587111F9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동료검토를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거친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동료검토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을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보고하고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전자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전략의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동료검토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(PRESS)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체크리스트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등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도구</w:t>
            </w:r>
            <w:r w:rsidR="00EF21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</w:t>
            </w:r>
            <w:r w:rsidR="00EF21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3F07C1F2" w14:textId="09BD31AA" w:rsidR="002254D3" w:rsidRPr="00277AB3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채택된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전략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구조가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PICO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스타일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접근법을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기반으로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하지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않는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최종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E1107C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개념적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구조와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이를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달성하기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수행한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탐색</w:t>
            </w:r>
            <w:r w:rsidR="00E1107C"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방법</w:t>
            </w:r>
            <w:r w:rsidR="00EF21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277AB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설명</w:t>
            </w:r>
            <w:r w:rsidR="00EF21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277AB3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</w:tc>
      </w:tr>
      <w:tr w:rsidR="002254D3" w:rsidRPr="005E7D5C" w14:paraId="1B1D5347" w14:textId="77777777" w:rsidTr="003415B6">
        <w:trPr>
          <w:trHeight w:hRule="exact" w:val="3688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7BCEB0B0" w14:textId="77777777" w:rsidR="002254D3" w:rsidRPr="00137692" w:rsidRDefault="002254D3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  <w:b/>
                <w:color w:val="44546A" w:themeColor="text2"/>
                <w:sz w:val="16"/>
                <w:szCs w:val="16"/>
              </w:rPr>
            </w:pPr>
            <w:r w:rsidRPr="00137692">
              <w:rPr>
                <w:rFonts w:ascii="Gulim" w:eastAsia="Gulim" w:hAnsi="Gulim" w:hint="eastAsia"/>
                <w:b/>
                <w:color w:val="44546A" w:themeColor="text2"/>
                <w:sz w:val="16"/>
                <w:szCs w:val="16"/>
              </w:rPr>
              <w:t>선택 과정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</w:tcPr>
          <w:p w14:paraId="435D462D" w14:textId="77777777" w:rsidR="002254D3" w:rsidRPr="00501B6E" w:rsidRDefault="002254D3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  <w:color w:val="44546A" w:themeColor="text2"/>
              </w:rPr>
            </w:pPr>
            <w:r w:rsidRPr="00501B6E">
              <w:rPr>
                <w:rFonts w:ascii="Gulim" w:eastAsia="Gulim" w:hAnsi="Gulim" w:hint="eastAsia"/>
                <w:color w:val="44546A" w:themeColor="text2"/>
              </w:rPr>
              <w:t>8</w:t>
            </w: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</w:tcPr>
          <w:p w14:paraId="6C59F819" w14:textId="5EC4BBFF" w:rsidR="002254D3" w:rsidRPr="00501B6E" w:rsidRDefault="002254D3" w:rsidP="003415B6">
            <w:pPr>
              <w:pStyle w:val="Other0"/>
              <w:tabs>
                <w:tab w:val="left" w:pos="360"/>
              </w:tabs>
              <w:spacing w:after="60"/>
              <w:ind w:left="0"/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사용된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선택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="00005059" w:rsidRPr="00005059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과정에 관계없이 보고가 권고되는 것</w:t>
            </w:r>
            <w:r w:rsidR="001B4E87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:</w:t>
            </w:r>
          </w:p>
          <w:p w14:paraId="528FC96C" w14:textId="34EB5FAA" w:rsidR="002254D3" w:rsidRPr="00501B6E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검색된 각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63598D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레코드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제목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/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초록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="0063598D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와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 xml:space="preserve"> 문헌들을 검토한 </w:t>
            </w:r>
            <w:r w:rsidR="00005059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문헌고찰 저자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수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각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단계에서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복수의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C467AA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문헌고찰 저자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들이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독립적으로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작업했는지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여부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="00E457D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문헌고찰 저자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들 간의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의견차이를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해결하는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712F1544" w14:textId="6C59896F" w:rsidR="002254D3" w:rsidRPr="00501B6E" w:rsidRDefault="007D2088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일차 연구 저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자로부터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관련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정보를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얻거나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확인하는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모든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="002254D3"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="002254D3"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364FB429" w14:textId="3508FB90" w:rsidR="002254D3" w:rsidRPr="00501B6E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초록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문헌의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적격여부를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결정하기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다른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언어로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번역되어야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하는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번역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방법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2ABF5672" w14:textId="1D057FE0" w:rsidR="002254D3" w:rsidRPr="00501B6E" w:rsidRDefault="002254D3" w:rsidP="003415B6">
            <w:pPr>
              <w:pStyle w:val="Other0"/>
              <w:tabs>
                <w:tab w:val="left" w:pos="360"/>
              </w:tabs>
              <w:spacing w:after="60"/>
              <w:ind w:left="0"/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선택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="00CF7BEB" w:rsidRPr="00CF7BEB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과정에서 자동화 도구를 사용한 경우 보고가 권고되는 것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>:</w:t>
            </w:r>
          </w:p>
          <w:p w14:paraId="09642D2F" w14:textId="6BF3291C" w:rsidR="002254D3" w:rsidRPr="00501B6E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자동화 도구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가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전체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선택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내에서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어떻게 사용되었는지 보고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6326086A" w14:textId="4392A5F7" w:rsidR="002254D3" w:rsidRPr="00501B6E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외부에서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만들어진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머신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러닝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분류기가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Cochrane RCT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분류기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),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배제하거나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단일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검토자를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대체하기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버전에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언급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URL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포함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.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선별에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앞서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분류기가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배제하는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PRISMA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흐름도에서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제거된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번호를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'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자동화 도구에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의해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부적격으로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표시된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'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으로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보고</w:t>
            </w:r>
            <w:r w:rsidR="00846E53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451DA805" w14:textId="103F6EBD" w:rsidR="002254D3" w:rsidRPr="00501B6E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내부적으로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만든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머신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러닝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분류기가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을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지원하는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,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소프트웨어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/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분류기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버전을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명시하고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방법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예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: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문헌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배제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단일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검토자 대체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)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교육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훈련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과정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해당되는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)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및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누락된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연구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잘못된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분류의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위험을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이해하기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위해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실행된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내부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또는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외부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검증</w:t>
            </w:r>
            <w:r w:rsidR="00267AB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설명</w:t>
            </w:r>
            <w:r w:rsidR="00267AB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1DC395AB" w14:textId="5DFFFA40" w:rsidR="002254D3" w:rsidRPr="00501B6E" w:rsidRDefault="002254D3" w:rsidP="002254D3">
            <w:pPr>
              <w:pStyle w:val="Other0"/>
              <w:numPr>
                <w:ilvl w:val="0"/>
                <w:numId w:val="12"/>
              </w:numPr>
              <w:tabs>
                <w:tab w:val="left" w:pos="360"/>
              </w:tabs>
              <w:spacing w:after="60"/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머신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러닝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알고리즘을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사용하여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우선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순위를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정할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경우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(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선별되지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않은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기록이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결정을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근거로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계속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재정렬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),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사용된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소프트웨어를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명시하고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적용된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선별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규칙에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대한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세부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정보</w:t>
            </w:r>
            <w:r w:rsidR="00267AB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를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제시</w:t>
            </w:r>
            <w:r w:rsidR="00267AB1">
              <w:rPr>
                <w:rFonts w:ascii="Gulim" w:eastAsia="Gulim" w:hAnsi="Gulim" w:cs="Batang" w:hint="eastAsia"/>
                <w:color w:val="44546A" w:themeColor="text2"/>
                <w:sz w:val="16"/>
                <w:szCs w:val="16"/>
              </w:rPr>
              <w:t>한다</w:t>
            </w:r>
            <w:r w:rsidRPr="00501B6E">
              <w:rPr>
                <w:rFonts w:ascii="Gulim" w:eastAsia="Gulim" w:hAnsi="Gulim" w:cs="Batang"/>
                <w:color w:val="44546A" w:themeColor="text2"/>
                <w:sz w:val="16"/>
                <w:szCs w:val="16"/>
              </w:rPr>
              <w:t>.</w:t>
            </w:r>
          </w:p>
          <w:p w14:paraId="73519064" w14:textId="1AE187C1" w:rsidR="002254D3" w:rsidRPr="00501B6E" w:rsidRDefault="002254D3" w:rsidP="003415B6">
            <w:pPr>
              <w:pStyle w:val="Other0"/>
              <w:shd w:val="clear" w:color="auto" w:fill="auto"/>
              <w:tabs>
                <w:tab w:val="left" w:pos="360"/>
              </w:tabs>
              <w:spacing w:after="60"/>
              <w:ind w:left="0"/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</w:pP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선택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과정에서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크라우드소싱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또는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이전의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'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알려진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'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평가를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사용한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체계적문헌고찰에서의 보고</w:t>
            </w:r>
            <w:r w:rsidR="00763A2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가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 xml:space="preserve"> </w:t>
            </w:r>
            <w:r w:rsidRPr="00501B6E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권고</w:t>
            </w:r>
            <w:r w:rsidR="00763A21">
              <w:rPr>
                <w:rFonts w:ascii="Gulim" w:eastAsia="Gulim" w:hAnsi="Gulim" w:cs="Batang" w:hint="eastAsia"/>
                <w:i/>
                <w:iCs/>
                <w:color w:val="44546A" w:themeColor="text2"/>
                <w:sz w:val="16"/>
                <w:szCs w:val="16"/>
              </w:rPr>
              <w:t>되는 것</w:t>
            </w:r>
            <w:r w:rsidRPr="00501B6E">
              <w:rPr>
                <w:rFonts w:ascii="Gulim" w:eastAsia="Gulim" w:hAnsi="Gulim" w:cs="Batang"/>
                <w:i/>
                <w:iCs/>
                <w:color w:val="44546A" w:themeColor="text2"/>
                <w:sz w:val="16"/>
                <w:szCs w:val="16"/>
              </w:rPr>
              <w:t>:</w:t>
            </w:r>
          </w:p>
        </w:tc>
      </w:tr>
      <w:tr w:rsidR="002254D3" w:rsidRPr="005E7D5C" w14:paraId="79E28923" w14:textId="77777777" w:rsidTr="003415B6">
        <w:trPr>
          <w:trHeight w:hRule="exact" w:val="71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108383" w14:textId="77777777" w:rsidR="002254D3" w:rsidRPr="005E7D5C" w:rsidRDefault="002254D3" w:rsidP="003415B6">
            <w:pPr>
              <w:pStyle w:val="Other0"/>
              <w:shd w:val="clear" w:color="auto" w:fill="auto"/>
              <w:ind w:left="0"/>
              <w:rPr>
                <w:rFonts w:ascii="Gulim" w:eastAsia="Gulim" w:hAnsi="Gulim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9225AF" w14:textId="77777777" w:rsidR="002254D3" w:rsidRPr="005E7D5C" w:rsidRDefault="002254D3" w:rsidP="003415B6">
            <w:pPr>
              <w:pStyle w:val="Other0"/>
              <w:shd w:val="clear" w:color="auto" w:fill="auto"/>
              <w:ind w:left="160"/>
              <w:jc w:val="center"/>
              <w:rPr>
                <w:rFonts w:ascii="Gulim" w:eastAsia="Gulim" w:hAnsi="Gulim"/>
              </w:rPr>
            </w:pPr>
          </w:p>
        </w:tc>
        <w:tc>
          <w:tcPr>
            <w:tcW w:w="128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BC9665" w14:textId="77777777" w:rsidR="002254D3" w:rsidRPr="000F3AE2" w:rsidRDefault="002254D3" w:rsidP="003415B6">
            <w:pPr>
              <w:pStyle w:val="Other0"/>
              <w:shd w:val="clear" w:color="auto" w:fill="auto"/>
              <w:tabs>
                <w:tab w:val="left" w:pos="374"/>
              </w:tabs>
              <w:spacing w:line="257" w:lineRule="auto"/>
              <w:ind w:left="0"/>
              <w:rPr>
                <w:rFonts w:ascii="Gulim" w:eastAsia="Gulim" w:hAnsi="Gulim" w:cs="Batang"/>
                <w:sz w:val="16"/>
                <w:szCs w:val="16"/>
              </w:rPr>
            </w:pPr>
          </w:p>
        </w:tc>
      </w:tr>
    </w:tbl>
    <w:p w14:paraId="2AE2A7A2" w14:textId="77777777" w:rsidR="00347189" w:rsidRPr="002254D3" w:rsidRDefault="00347189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60"/>
        <w:ind w:left="3340" w:hanging="360"/>
        <w:rPr>
          <w:rFonts w:ascii="Gulim" w:eastAsia="Gulim" w:hAnsi="Gulim" w:cs="Gulim"/>
          <w:sz w:val="16"/>
          <w:szCs w:val="16"/>
        </w:rPr>
        <w:sectPr w:rsidR="00347189" w:rsidRPr="002254D3" w:rsidSect="006638A6">
          <w:pgSz w:w="16840" w:h="11900" w:orient="landscape"/>
          <w:pgMar w:top="990" w:right="529" w:bottom="983" w:left="519" w:header="0" w:footer="3" w:gutter="0"/>
          <w:cols w:space="720"/>
        </w:sectPr>
      </w:pPr>
    </w:p>
    <w:p w14:paraId="2AE2A7A3" w14:textId="77777777" w:rsidR="00347189" w:rsidRDefault="00347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ulim" w:eastAsia="Gulim" w:hAnsi="Gulim" w:cs="Gulim"/>
          <w:sz w:val="16"/>
          <w:szCs w:val="16"/>
        </w:rPr>
      </w:pPr>
    </w:p>
    <w:tbl>
      <w:tblPr>
        <w:tblStyle w:val="a1"/>
        <w:tblW w:w="157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85"/>
        <w:gridCol w:w="586"/>
        <w:gridCol w:w="12922"/>
      </w:tblGrid>
      <w:tr w:rsidR="00347189" w14:paraId="2AE2A7A8" w14:textId="77777777">
        <w:trPr>
          <w:trHeight w:val="523"/>
          <w:jc w:val="center"/>
        </w:trPr>
        <w:tc>
          <w:tcPr>
            <w:tcW w:w="2285" w:type="dxa"/>
            <w:shd w:val="clear" w:color="auto" w:fill="0071C1"/>
            <w:vAlign w:val="center"/>
          </w:tcPr>
          <w:p w14:paraId="2AE2A7A4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섹션 및 주제</w:t>
            </w:r>
          </w:p>
        </w:tc>
        <w:tc>
          <w:tcPr>
            <w:tcW w:w="586" w:type="dxa"/>
            <w:shd w:val="clear" w:color="auto" w:fill="0071C1"/>
            <w:vAlign w:val="center"/>
          </w:tcPr>
          <w:p w14:paraId="2AE2A7A5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항목</w:t>
            </w:r>
          </w:p>
          <w:p w14:paraId="2AE2A7A6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#</w:t>
            </w:r>
          </w:p>
        </w:tc>
        <w:tc>
          <w:tcPr>
            <w:tcW w:w="12922" w:type="dxa"/>
            <w:shd w:val="clear" w:color="auto" w:fill="0071C1"/>
            <w:vAlign w:val="center"/>
          </w:tcPr>
          <w:p w14:paraId="2AE2A7A7" w14:textId="06342CAE" w:rsidR="00347189" w:rsidRDefault="000E491B">
            <w:pPr>
              <w:pBdr>
                <w:top w:val="single" w:sz="4" w:space="0" w:color="0071C1"/>
                <w:left w:val="single" w:sz="4" w:space="0" w:color="0071C1"/>
                <w:bottom w:val="single" w:sz="4" w:space="0" w:color="0071C1"/>
                <w:right w:val="single" w:sz="4" w:space="0" w:color="0071C1"/>
                <w:between w:val="nil"/>
              </w:pBdr>
              <w:shd w:val="clear" w:color="auto" w:fill="0071C1"/>
              <w:jc w:val="center"/>
              <w:rPr>
                <w:rFonts w:ascii="Gulim" w:eastAsia="Gulim" w:hAnsi="Gulim" w:cs="Gulim"/>
                <w:color w:val="FFFFFF"/>
                <w:sz w:val="20"/>
                <w:szCs w:val="20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보고 권장 요소</w:t>
            </w:r>
          </w:p>
        </w:tc>
      </w:tr>
      <w:tr w:rsidR="00347189" w14:paraId="2AE2A7AD" w14:textId="77777777">
        <w:trPr>
          <w:trHeight w:val="752"/>
          <w:jc w:val="center"/>
        </w:trPr>
        <w:tc>
          <w:tcPr>
            <w:tcW w:w="2285" w:type="dxa"/>
            <w:shd w:val="clear" w:color="auto" w:fill="FFFFFF"/>
          </w:tcPr>
          <w:p w14:paraId="2AE2A7A9" w14:textId="77777777" w:rsidR="00347189" w:rsidRDefault="00347189">
            <w:pPr>
              <w:rPr>
                <w:rFonts w:ascii="Gulim" w:eastAsia="Gulim" w:hAnsi="Gulim" w:cs="Gulim"/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14:paraId="2AE2A7AA" w14:textId="77777777" w:rsidR="00347189" w:rsidRDefault="00347189">
            <w:pPr>
              <w:rPr>
                <w:rFonts w:ascii="Gulim" w:eastAsia="Gulim" w:hAnsi="Gulim" w:cs="Gulim"/>
                <w:sz w:val="10"/>
                <w:szCs w:val="10"/>
              </w:rPr>
            </w:pPr>
          </w:p>
        </w:tc>
        <w:tc>
          <w:tcPr>
            <w:tcW w:w="12922" w:type="dxa"/>
            <w:shd w:val="clear" w:color="auto" w:fill="FFFFFF"/>
            <w:vAlign w:val="center"/>
          </w:tcPr>
          <w:p w14:paraId="2AE2A7AB" w14:textId="4699239B" w:rsidR="00347189" w:rsidRDefault="003E7AF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레코드를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선별하는 데 크라우드소싱이 사용된 경우, 사용된 플랫폼에 대한 세부 정보를 제공하고 전반적인 연구 선택 과정 내에서 통합된 과정</w:t>
            </w:r>
            <w:r w:rsidR="0084235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84235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AC" w14:textId="13EA07C6" w:rsidR="00347189" w:rsidRDefault="000E491B" w:rsidP="00457F8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이미 선별된 </w:t>
            </w:r>
            <w:r w:rsidR="003E7AFF">
              <w:rPr>
                <w:rFonts w:ascii="Gulim" w:eastAsia="Gulim" w:hAnsi="Gulim" w:cs="Gulim" w:hint="eastAsia"/>
                <w:sz w:val="16"/>
                <w:szCs w:val="16"/>
              </w:rPr>
              <w:t>레코드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의 데이터세트를 사용하여 </w:t>
            </w:r>
            <w:r w:rsidR="00457F89">
              <w:rPr>
                <w:rFonts w:ascii="Gulim" w:eastAsia="Gulim" w:hAnsi="Gulim" w:cs="Gulim" w:hint="eastAsia"/>
                <w:sz w:val="16"/>
                <w:szCs w:val="16"/>
              </w:rPr>
              <w:t xml:space="preserve">추가 고려대상으로 검색된 레코드를 </w:t>
            </w:r>
            <w:r>
              <w:rPr>
                <w:rFonts w:ascii="Gulim" w:eastAsia="Gulim" w:hAnsi="Gulim" w:cs="Gulim"/>
                <w:sz w:val="16"/>
                <w:szCs w:val="16"/>
              </w:rPr>
              <w:t>제외한 경우, 이러한 데이터세트의 파생을 간략히 설명</w:t>
            </w:r>
            <w:r w:rsidR="0084235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347189" w14:paraId="2AE2A7B6" w14:textId="77777777">
        <w:trPr>
          <w:trHeight w:val="1708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2AE2A7AE" w14:textId="6322AFE0" w:rsidR="00347189" w:rsidRPr="00676028" w:rsidRDefault="0053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676028">
              <w:rPr>
                <w:rFonts w:ascii="Gulim" w:eastAsia="Gulim" w:hAnsi="Gulim" w:cs="Gulim" w:hint="eastAsia"/>
                <w:b/>
                <w:sz w:val="16"/>
                <w:szCs w:val="16"/>
              </w:rPr>
              <w:t>자료</w:t>
            </w:r>
            <w:r w:rsidR="000E491B" w:rsidRPr="00676028">
              <w:rPr>
                <w:rFonts w:ascii="Gulim" w:eastAsia="Gulim" w:hAnsi="Gulim" w:cs="Gulim"/>
                <w:b/>
                <w:sz w:val="16"/>
                <w:szCs w:val="16"/>
              </w:rPr>
              <w:t>수집 과정</w:t>
            </w: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FFFFFF"/>
          </w:tcPr>
          <w:p w14:paraId="2AE2A7AF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9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7B0" w14:textId="36D8FFED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각 보고서로부터 </w:t>
            </w:r>
            <w:r w:rsidR="003005FE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를 수집한 </w:t>
            </w:r>
            <w:r w:rsidR="00C916B3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5378F0">
              <w:rPr>
                <w:rFonts w:ascii="Gulim" w:eastAsia="Gulim" w:hAnsi="Gulim" w:cs="Gulim" w:hint="eastAsia"/>
                <w:sz w:val="16"/>
                <w:szCs w:val="16"/>
              </w:rPr>
              <w:t>고찰</w:t>
            </w:r>
            <w:r w:rsidR="00C916B3">
              <w:rPr>
                <w:rFonts w:ascii="Gulim" w:eastAsia="Gulim" w:hAnsi="Gulim" w:cs="Gulim" w:hint="eastAsia"/>
                <w:sz w:val="16"/>
                <w:szCs w:val="16"/>
              </w:rPr>
              <w:t xml:space="preserve"> 저</w:t>
            </w:r>
            <w:r w:rsidR="005378F0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수, 여러 </w:t>
            </w:r>
            <w:r w:rsidR="00C916B3">
              <w:rPr>
                <w:rFonts w:ascii="Gulim" w:eastAsia="Gulim" w:hAnsi="Gulim" w:cs="Gulim" w:hint="eastAsia"/>
                <w:sz w:val="16"/>
                <w:szCs w:val="16"/>
              </w:rPr>
              <w:t>문헌고찰 저</w:t>
            </w:r>
            <w:r w:rsidR="005378F0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 w:rsidR="002A2E6D">
              <w:rPr>
                <w:rFonts w:ascii="Gulim" w:eastAsia="Gulim" w:hAnsi="Gulim" w:cs="Gulim" w:hint="eastAsia"/>
                <w:sz w:val="16"/>
                <w:szCs w:val="16"/>
              </w:rPr>
              <w:t>가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독립적으로 작업했는지 여부, </w:t>
            </w:r>
            <w:r w:rsidR="00F753EC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수집기</w:t>
            </w:r>
            <w:r>
              <w:rPr>
                <w:rFonts w:ascii="Malgun Gothic" w:eastAsia="Malgun Gothic" w:hAnsi="Malgun Gothic" w:cs="Malgun Gothic"/>
                <w:sz w:val="16"/>
                <w:szCs w:val="16"/>
              </w:rPr>
              <w:t>​​</w:t>
            </w:r>
            <w:r>
              <w:rPr>
                <w:rFonts w:ascii="Gulim" w:eastAsia="Gulim" w:hAnsi="Gulim" w:cs="Gulim"/>
                <w:sz w:val="16"/>
                <w:szCs w:val="16"/>
              </w:rPr>
              <w:t>간의 불일치를 해결하는 데 사용된 과정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1" w14:textId="0D873123" w:rsidR="00347189" w:rsidRDefault="000312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일차 연구 저</w:t>
            </w:r>
            <w:r w:rsidR="004E79D5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 w:rsidR="002329A2">
              <w:rPr>
                <w:rFonts w:ascii="Gulim" w:eastAsia="Gulim" w:hAnsi="Gulim" w:cs="Gulim" w:hint="eastAsia"/>
                <w:sz w:val="16"/>
                <w:szCs w:val="16"/>
              </w:rPr>
              <w:t>로부터 관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련 </w:t>
            </w:r>
            <w:r w:rsidR="002A2E6D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를 얻거나 확인하는 데 사용된 모든 과정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2" w14:textId="5BD9C1FA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자동화 도구</w:t>
            </w:r>
            <w:r w:rsidR="00B21245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="00374506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F875EF">
              <w:rPr>
                <w:rFonts w:ascii="Gulim" w:eastAsia="Gulim" w:hAnsi="Gulim" w:cs="Gulim" w:hint="eastAsia"/>
                <w:sz w:val="16"/>
                <w:szCs w:val="16"/>
              </w:rPr>
              <w:t>사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용하여 </w:t>
            </w:r>
            <w:r w:rsidR="002329A2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>
              <w:rPr>
                <w:rFonts w:ascii="Gulim" w:eastAsia="Gulim" w:hAnsi="Gulim" w:cs="Gulim"/>
                <w:sz w:val="16"/>
                <w:szCs w:val="16"/>
              </w:rPr>
              <w:t>를 수집한 경우, 도구 사용 방법, 도구 교육 훈련 방법 및 부정확한 추출의 위험을 이해하기 위해 수행한 내부 또는 외부 검증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3" w14:textId="123CC8BC" w:rsidR="00347189" w:rsidRDefault="00701D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 xml:space="preserve">자료 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수집을 </w:t>
            </w:r>
            <w:r>
              <w:rPr>
                <w:rFonts w:ascii="Gulim" w:eastAsia="Gulim" w:hAnsi="Gulim" w:cs="Gulim" w:hint="eastAsia"/>
                <w:sz w:val="16"/>
                <w:szCs w:val="16"/>
              </w:rPr>
              <w:t>가능하게 하기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위해 다른 언어로 번역되어야 하는 경우, 번역된 과정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4" w14:textId="345A1327" w:rsidR="00347189" w:rsidRDefault="00C06AE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그</w:t>
            </w:r>
            <w:r w:rsidR="00ED6A9D">
              <w:rPr>
                <w:rFonts w:ascii="Gulim" w:eastAsia="Gulim" w:hAnsi="Gulim" w:cs="Gulim" w:hint="eastAsia"/>
                <w:sz w:val="16"/>
                <w:szCs w:val="16"/>
              </w:rPr>
              <w:t>래프</w:t>
            </w:r>
            <w:r w:rsidR="00042A78">
              <w:rPr>
                <w:rFonts w:ascii="Gulim" w:eastAsia="Gulim" w:hAnsi="Gulim" w:cs="Gulim" w:hint="eastAsia"/>
                <w:sz w:val="16"/>
                <w:szCs w:val="16"/>
              </w:rPr>
              <w:t>에서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CF7D9E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를 추출하기 위해 소프트웨어가 사용된 경우, 사용된 소프트웨어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4C600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5" w14:textId="3CD1F99F" w:rsidR="00347189" w:rsidRDefault="00974B55" w:rsidP="0023363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 xml:space="preserve">하나의 </w:t>
            </w:r>
            <w:r w:rsidR="00C42113">
              <w:rPr>
                <w:rFonts w:ascii="Gulim" w:eastAsia="Gulim" w:hAnsi="Gulim" w:cs="Gulim" w:hint="eastAsia"/>
                <w:sz w:val="16"/>
                <w:szCs w:val="16"/>
              </w:rPr>
              <w:t xml:space="preserve">연구로 수렴되는 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여러 </w:t>
            </w:r>
            <w:r w:rsidR="00233635">
              <w:rPr>
                <w:rFonts w:ascii="Gulim" w:eastAsia="Gulim" w:hAnsi="Gulim" w:cs="Gulim" w:hint="eastAsia"/>
                <w:sz w:val="16"/>
                <w:szCs w:val="16"/>
              </w:rPr>
              <w:t>문헌들로부터 자료를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선택하기 위해 결정 규칙이 사용되었고 </w:t>
            </w:r>
            <w:r w:rsidR="00233635">
              <w:rPr>
                <w:rFonts w:ascii="Gulim" w:eastAsia="Gulim" w:hAnsi="Gulim" w:cs="Gulim" w:hint="eastAsia"/>
                <w:sz w:val="16"/>
                <w:szCs w:val="16"/>
              </w:rPr>
              <w:t>문헌들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전체에서 불일치를 해결하기 위해 조치를 취한 경우, 사용된 규칙과 단계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347189" w14:paraId="2AE2A7BE" w14:textId="77777777">
        <w:trPr>
          <w:trHeight w:val="1562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1BF5FE2C" w14:textId="77777777" w:rsidR="007A21CD" w:rsidRDefault="0053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676028">
              <w:rPr>
                <w:rFonts w:ascii="Gulim" w:eastAsia="Gulim" w:hAnsi="Gulim" w:cs="Gulim" w:hint="eastAsia"/>
                <w:b/>
                <w:sz w:val="16"/>
                <w:szCs w:val="16"/>
              </w:rPr>
              <w:t>자료</w:t>
            </w:r>
            <w:r w:rsidR="000E491B" w:rsidRPr="00676028">
              <w:rPr>
                <w:rFonts w:ascii="Gulim" w:eastAsia="Gulim" w:hAnsi="Gulim" w:cs="Gulim"/>
                <w:b/>
                <w:sz w:val="16"/>
                <w:szCs w:val="16"/>
              </w:rPr>
              <w:t>항목</w:t>
            </w:r>
            <w:r w:rsidR="004475C9">
              <w:rPr>
                <w:rFonts w:ascii="Gulim" w:eastAsia="Gulim" w:hAnsi="Gulim" w:cs="Gulim" w:hint="eastAsia"/>
                <w:b/>
                <w:sz w:val="16"/>
                <w:szCs w:val="16"/>
              </w:rPr>
              <w:t xml:space="preserve"> </w:t>
            </w:r>
          </w:p>
          <w:p w14:paraId="2AE2A7B7" w14:textId="7B523631" w:rsidR="00347189" w:rsidRPr="0067602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676028">
              <w:rPr>
                <w:rFonts w:ascii="Gulim" w:eastAsia="Gulim" w:hAnsi="Gulim" w:cs="Gulim"/>
                <w:b/>
                <w:sz w:val="16"/>
                <w:szCs w:val="16"/>
              </w:rPr>
              <w:t>(</w:t>
            </w:r>
            <w:r w:rsidR="00676028">
              <w:rPr>
                <w:rFonts w:ascii="Gulim" w:eastAsia="Gulim" w:hAnsi="Gulim" w:cs="Gulim" w:hint="eastAsia"/>
                <w:b/>
                <w:sz w:val="16"/>
                <w:szCs w:val="16"/>
              </w:rPr>
              <w:t>건강</w:t>
            </w:r>
            <w:r w:rsidRPr="00676028">
              <w:rPr>
                <w:rFonts w:ascii="Gulim" w:eastAsia="Gulim" w:hAnsi="Gulim" w:cs="Gulim"/>
                <w:b/>
                <w:sz w:val="16"/>
                <w:szCs w:val="16"/>
              </w:rPr>
              <w:t>결과)</w:t>
            </w: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FFFFFF"/>
          </w:tcPr>
          <w:p w14:paraId="2AE2A7B8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10a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7B9" w14:textId="1928AF95" w:rsidR="00347189" w:rsidRDefault="00B64C3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자료가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044B36">
              <w:rPr>
                <w:rFonts w:ascii="Gulim" w:eastAsia="Gulim" w:hAnsi="Gulim" w:cs="Gulim" w:hint="eastAsia"/>
                <w:sz w:val="16"/>
                <w:szCs w:val="16"/>
              </w:rPr>
              <w:t>수집된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CD2DB9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결과 영역과 측정 </w:t>
            </w:r>
            <w:r w:rsidR="00044B36">
              <w:rPr>
                <w:rFonts w:ascii="Gulim" w:eastAsia="Gulim" w:hAnsi="Gulim" w:cs="Gulim" w:hint="eastAsia"/>
                <w:sz w:val="16"/>
                <w:szCs w:val="16"/>
              </w:rPr>
              <w:t>시간 범위</w:t>
            </w:r>
            <w:r w:rsidR="00C66FCE">
              <w:rPr>
                <w:rFonts w:ascii="Gulim" w:eastAsia="Gulim" w:hAnsi="Gulim" w:cs="Gulim" w:hint="eastAsia"/>
                <w:sz w:val="16"/>
                <w:szCs w:val="16"/>
              </w:rPr>
              <w:t>의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044B36">
              <w:rPr>
                <w:rFonts w:ascii="Gulim" w:eastAsia="Gulim" w:hAnsi="Gulim" w:cs="Gulim" w:hint="eastAsia"/>
                <w:sz w:val="16"/>
                <w:szCs w:val="16"/>
              </w:rPr>
              <w:t>목록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및 정의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를 명시한다.</w:t>
            </w:r>
          </w:p>
          <w:p w14:paraId="2AE2A7BA" w14:textId="3133CC55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각 연구의 각 </w:t>
            </w:r>
            <w:r w:rsidR="00CD2DB9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 영역과 </w:t>
            </w:r>
            <w:r w:rsidR="00710C45">
              <w:rPr>
                <w:rFonts w:ascii="Gulim" w:eastAsia="Gulim" w:hAnsi="Gulim" w:cs="Gulim" w:hint="eastAsia"/>
                <w:sz w:val="16"/>
                <w:szCs w:val="16"/>
              </w:rPr>
              <w:t>호환되는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모든 </w:t>
            </w:r>
            <w:r w:rsidR="00CD2DB9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결과를 찾았는지 여부 및 그렇지 않은 경우 적격 영역 내에서 </w:t>
            </w:r>
            <w:r w:rsidR="007316C2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>결과를 선택하기 위해 사용된 과정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B" w14:textId="322C436B" w:rsidR="00347189" w:rsidRDefault="00A34A3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결과 영역의 포함 또는 정의</w:t>
            </w:r>
            <w:r w:rsidR="002A78B0">
              <w:rPr>
                <w:rFonts w:ascii="Gulim" w:eastAsia="Gulim" w:hAnsi="Gulim" w:cs="Gulim" w:hint="eastAsia"/>
                <w:sz w:val="16"/>
                <w:szCs w:val="16"/>
              </w:rPr>
              <w:t>에서 변동이 있거나,</w:t>
            </w:r>
            <w:r w:rsidR="002A78B0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2A78B0">
              <w:rPr>
                <w:rFonts w:ascii="Gulim" w:eastAsia="Gulim" w:hAnsi="Gulim" w:cs="Gulim" w:hint="eastAsia"/>
                <w:sz w:val="16"/>
                <w:szCs w:val="16"/>
              </w:rPr>
              <w:t xml:space="preserve">문헌고찰에서 </w:t>
            </w:r>
            <w:r w:rsidR="002A78B0">
              <w:rPr>
                <w:rFonts w:ascii="Gulim" w:eastAsia="Gulim" w:hAnsi="Gulim" w:cs="Gulim"/>
                <w:sz w:val="16"/>
                <w:szCs w:val="16"/>
              </w:rPr>
              <w:t>부여</w:t>
            </w:r>
            <w:r w:rsidR="002A78B0">
              <w:rPr>
                <w:rFonts w:ascii="Gulim" w:eastAsia="Gulim" w:hAnsi="Gulim" w:cs="Gulim" w:hint="eastAsia"/>
                <w:sz w:val="16"/>
                <w:szCs w:val="16"/>
              </w:rPr>
              <w:t>된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중요도에 변동이 있는 경우, 근거와 함께 변경 사항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C" w14:textId="0D96A80E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적격한 </w:t>
            </w:r>
            <w:r w:rsidR="009D1A99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 영역 내에서 </w:t>
            </w:r>
            <w:r w:rsidR="009D1A99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>결과를 선택하는 데 사용된 과정에 변동이 있는 경우, 근거와 함께 변경 사항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AA3E6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BD" w14:textId="368E2010" w:rsidR="00347189" w:rsidRPr="00D03EE8" w:rsidRDefault="00924829" w:rsidP="00A61E2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i/>
                <w:sz w:val="16"/>
                <w:szCs w:val="16"/>
              </w:rPr>
            </w:pPr>
            <w:r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문헌고찰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의 결론을 해석하는 데 가장 중요한 것으로 간주된 </w:t>
            </w:r>
            <w:r w:rsidR="000C38E9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건강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결과 영역을 명시하는 것을 고려하고 </w:t>
            </w:r>
            <w:r w:rsidR="00A61E21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분류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 근거</w:t>
            </w:r>
            <w:r w:rsidR="0025599E">
              <w:rPr>
                <w:rFonts w:ascii="Gulim" w:eastAsia="Gulim" w:hAnsi="Gulim" w:cs="Gulim" w:hint="eastAsia"/>
                <w:i/>
                <w:sz w:val="16"/>
                <w:szCs w:val="16"/>
              </w:rPr>
              <w:t>를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 제시</w:t>
            </w:r>
            <w:r w:rsidR="0025599E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(예: "최근 핵심 결과 세트는 '결과가 환자에게 가장 </w:t>
            </w:r>
            <w:r w:rsidR="000C38E9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중요한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 것’으로 식별되었으므로 ‘</w:t>
            </w:r>
            <w:r w:rsidR="000C38E9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핵심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>'</w:t>
            </w:r>
            <w:r w:rsidR="00A61E21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으로</w:t>
            </w:r>
            <w:r w:rsidR="000E491B"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 표시됨").</w:t>
            </w:r>
          </w:p>
        </w:tc>
      </w:tr>
      <w:tr w:rsidR="00347189" w14:paraId="2AE2A7C4" w14:textId="77777777">
        <w:trPr>
          <w:trHeight w:val="848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644B86BD" w14:textId="77777777" w:rsidR="007A21CD" w:rsidRDefault="005378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BD2177">
              <w:rPr>
                <w:rFonts w:ascii="Gulim" w:eastAsia="Gulim" w:hAnsi="Gulim" w:cs="Gulim" w:hint="eastAsia"/>
                <w:b/>
                <w:sz w:val="16"/>
                <w:szCs w:val="16"/>
              </w:rPr>
              <w:t>자료</w:t>
            </w:r>
            <w:r w:rsidR="000E491B" w:rsidRPr="00BD2177">
              <w:rPr>
                <w:rFonts w:ascii="Gulim" w:eastAsia="Gulim" w:hAnsi="Gulim" w:cs="Gulim"/>
                <w:b/>
                <w:sz w:val="16"/>
                <w:szCs w:val="16"/>
              </w:rPr>
              <w:t>항목</w:t>
            </w:r>
            <w:r w:rsidR="004475C9">
              <w:rPr>
                <w:rFonts w:ascii="Gulim" w:eastAsia="Gulim" w:hAnsi="Gulim" w:cs="Gulim" w:hint="eastAsia"/>
                <w:b/>
                <w:sz w:val="16"/>
                <w:szCs w:val="16"/>
              </w:rPr>
              <w:t xml:space="preserve"> </w:t>
            </w:r>
          </w:p>
          <w:p w14:paraId="2AE2A7BF" w14:textId="4724A7F0" w:rsidR="00347189" w:rsidRPr="00BD2177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BD2177">
              <w:rPr>
                <w:rFonts w:ascii="Gulim" w:eastAsia="Gulim" w:hAnsi="Gulim" w:cs="Gulim"/>
                <w:b/>
                <w:sz w:val="16"/>
                <w:szCs w:val="16"/>
              </w:rPr>
              <w:t>(기타 변수</w:t>
            </w:r>
            <w:r w:rsidR="000C38E9" w:rsidRPr="00BD2177">
              <w:rPr>
                <w:rFonts w:ascii="Gulim" w:eastAsia="Gulim" w:hAnsi="Gulim" w:cs="Gulim" w:hint="eastAsia"/>
                <w:b/>
                <w:sz w:val="16"/>
                <w:szCs w:val="16"/>
              </w:rPr>
              <w:t>)</w:t>
            </w: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FFFFFF"/>
          </w:tcPr>
          <w:p w14:paraId="2AE2A7C0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10b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7C1" w14:textId="117CB3CF" w:rsidR="00347189" w:rsidRDefault="00CB3F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가 검색된 다른 모든 변수를 수록하고 정의(예: 참가자 및 중재 특성, 자금 출처)</w:t>
            </w:r>
            <w:r w:rsidR="0025599E">
              <w:rPr>
                <w:rFonts w:ascii="Gulim" w:eastAsia="Gulim" w:hAnsi="Gulim" w:cs="Gulim" w:hint="eastAsia"/>
                <w:sz w:val="16"/>
                <w:szCs w:val="16"/>
              </w:rPr>
              <w:t>를 명시한다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2" w14:textId="10D3BD25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연구에서 누락되거나 불분명한 정보에 대한 가정</w:t>
            </w:r>
            <w:r w:rsidR="0025599E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설명</w:t>
            </w:r>
            <w:r w:rsidR="0025599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3" w14:textId="5A7041BE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수집할 </w:t>
            </w:r>
            <w:r w:rsidR="00CB3FE2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항목을 알려주는 도구가 사용된 경우 사용된 도구</w:t>
            </w:r>
            <w:r w:rsidR="0025599E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인용</w:t>
            </w:r>
            <w:r w:rsidR="0025599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347189" w14:paraId="2AE2A7D0" w14:textId="77777777">
        <w:trPr>
          <w:trHeight w:val="2546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2AE2A7C5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연구 비뚤림 위험</w:t>
            </w:r>
          </w:p>
          <w:p w14:paraId="2AE2A7C6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평가</w:t>
            </w: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FFFFFF"/>
          </w:tcPr>
          <w:p w14:paraId="2AE2A7C7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11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7C8" w14:textId="14DB02A1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포함된 연구에서 비뚤림 위험을 평가하는 데 사용된 도구(및 버전)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9" w14:textId="64BF5A34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사용된 비뚤림 위험 도구의 방법론적 영역/구성 요소/항목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A" w14:textId="641981FD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영역/구성 요소/항목 전반에 걸쳐 요약된 전반적인 비뚤림 위험 판단이 발생했는지 여부 및 전반적인 판단에 도달하기까지 사용된 규칙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B" w14:textId="29F50E2E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연구의 비뚤림 위험을 평가하기 위해 기존 도구를 수정한 경우 해당 수정 사항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B44ED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C" w14:textId="69A5EECA" w:rsidR="00347189" w:rsidRDefault="00EA410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문헌고찰에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사용하기 위해 새로운 비뚤림 위험 도구가 개발된 경우, 도구의 내용을 설명하고 공개적으로 이용할 수 있도록 공개</w:t>
            </w:r>
            <w:r w:rsidR="00797E3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D" w14:textId="0D5FD630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각 연구에서 비뚤림 위험을 평가한 </w:t>
            </w:r>
            <w:r w:rsidR="00EA4108">
              <w:rPr>
                <w:rFonts w:ascii="Gulim" w:eastAsia="Gulim" w:hAnsi="Gulim" w:cs="Gulim" w:hint="eastAsia"/>
                <w:sz w:val="16"/>
                <w:szCs w:val="16"/>
              </w:rPr>
              <w:t>문헌고찰 저자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의 수, 여러 </w:t>
            </w:r>
            <w:r w:rsidR="00EA4108">
              <w:rPr>
                <w:rFonts w:ascii="Gulim" w:eastAsia="Gulim" w:hAnsi="Gulim" w:cs="Gulim" w:hint="eastAsia"/>
                <w:sz w:val="16"/>
                <w:szCs w:val="16"/>
              </w:rPr>
              <w:t>문헌고찰 저자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가 독립적으로 작업했는지 여부, 그리고 </w:t>
            </w:r>
            <w:r w:rsidR="00797E38">
              <w:rPr>
                <w:rFonts w:ascii="Gulim" w:eastAsia="Gulim" w:hAnsi="Gulim" w:cs="Gulim" w:hint="eastAsia"/>
                <w:sz w:val="16"/>
                <w:szCs w:val="16"/>
              </w:rPr>
              <w:t>문헌고찰 저자</w:t>
            </w:r>
            <w:r>
              <w:rPr>
                <w:rFonts w:ascii="Gulim" w:eastAsia="Gulim" w:hAnsi="Gulim" w:cs="Gulim"/>
                <w:sz w:val="16"/>
                <w:szCs w:val="16"/>
              </w:rPr>
              <w:t>들 간의 의견차를 해결하는 데 사용된 과정</w:t>
            </w:r>
            <w:r w:rsidR="00E247C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E247C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E" w14:textId="72E05D8F" w:rsidR="00347189" w:rsidRDefault="0003124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일차 연구 저자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로부터 관련 정보를 얻거나 확인하는 데 사용된 모든 과정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CF" w14:textId="586898DC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비뚤림 위험을 평가하기 위해 자동화 도구를 사용한 경우, 자동화 도구의 사용 방법, 도구 교육 훈련 과정, 도구의 성능 및 내부 검증에 대한 세부 정보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347189" w14:paraId="2AE2A7D5" w14:textId="77777777">
        <w:trPr>
          <w:trHeight w:val="854"/>
          <w:jc w:val="center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E2A7D1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효과 측정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E2A7D2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12</w:t>
            </w:r>
          </w:p>
        </w:tc>
        <w:tc>
          <w:tcPr>
            <w:tcW w:w="12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2A7D3" w14:textId="2C32FE62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각 </w:t>
            </w:r>
            <w:r w:rsidR="00160DD8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결과(또는 </w:t>
            </w:r>
            <w:r w:rsidR="00903A4A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 유형[예: </w:t>
            </w:r>
            <w:r w:rsidR="00544487">
              <w:rPr>
                <w:rFonts w:ascii="Gulim" w:eastAsia="Gulim" w:hAnsi="Gulim" w:cs="Gulim" w:hint="eastAsia"/>
                <w:sz w:val="16"/>
                <w:szCs w:val="16"/>
              </w:rPr>
              <w:t>이분형</w:t>
            </w:r>
            <w:r>
              <w:rPr>
                <w:rFonts w:ascii="Gulim" w:eastAsia="Gulim" w:hAnsi="Gulim" w:cs="Gulim"/>
                <w:sz w:val="16"/>
                <w:szCs w:val="16"/>
              </w:rPr>
              <w:t>, 연속</w:t>
            </w:r>
            <w:r w:rsidR="00544487">
              <w:rPr>
                <w:rFonts w:ascii="Gulim" w:eastAsia="Gulim" w:hAnsi="Gulim" w:cs="Gulim" w:hint="eastAsia"/>
                <w:sz w:val="16"/>
                <w:szCs w:val="16"/>
              </w:rPr>
              <w:t>형</w:t>
            </w:r>
            <w:r>
              <w:rPr>
                <w:rFonts w:ascii="Gulim" w:eastAsia="Gulim" w:hAnsi="Gulim" w:cs="Gulim"/>
                <w:sz w:val="16"/>
                <w:szCs w:val="16"/>
              </w:rPr>
              <w:t>])</w:t>
            </w:r>
            <w:r w:rsidR="007A3A3E">
              <w:rPr>
                <w:rFonts w:ascii="Gulim" w:eastAsia="Gulim" w:hAnsi="Gulim" w:cs="Gulim" w:hint="eastAsia"/>
                <w:sz w:val="16"/>
                <w:szCs w:val="16"/>
              </w:rPr>
              <w:t>,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903A4A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>결과의 합성 또는 표현에 사용된 효과 척도(예: 위험비, 평균 차이)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7D4" w14:textId="7837D82A" w:rsidR="00347189" w:rsidRDefault="000E491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효과의 크기(예: 최소한으로 중요한 차이, 영향 없음/사소, 작음, </w:t>
            </w:r>
            <w:r w:rsidR="00195EE9">
              <w:rPr>
                <w:rFonts w:ascii="Gulim" w:eastAsia="Gulim" w:hAnsi="Gulim" w:cs="Gulim" w:hint="eastAsia"/>
                <w:sz w:val="16"/>
                <w:szCs w:val="16"/>
              </w:rPr>
              <w:t>중등도</w:t>
            </w:r>
            <w:r w:rsidR="00195EE9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cs="Gulim"/>
                <w:sz w:val="16"/>
                <w:szCs w:val="16"/>
              </w:rPr>
              <w:t>및 큰 효과 범위)를 해석하는 데 사용되는 임계치(또는 범위) 및 이러한 임계치의 근거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설명</w:t>
            </w:r>
            <w:r w:rsidR="006C4F8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</w:tbl>
    <w:p w14:paraId="2AE2A7D6" w14:textId="77777777" w:rsidR="00347189" w:rsidRDefault="00347189">
      <w:pPr>
        <w:spacing w:line="14" w:lineRule="auto"/>
        <w:rPr>
          <w:rFonts w:ascii="Gulim" w:eastAsia="Gulim" w:hAnsi="Gulim" w:cs="Gulim"/>
        </w:rPr>
        <w:sectPr w:rsidR="00347189" w:rsidSect="006638A6">
          <w:pgSz w:w="16840" w:h="11900" w:orient="landscape"/>
          <w:pgMar w:top="552" w:right="527" w:bottom="430" w:left="522" w:header="0" w:footer="3" w:gutter="0"/>
          <w:cols w:space="720"/>
        </w:sectPr>
      </w:pPr>
    </w:p>
    <w:tbl>
      <w:tblPr>
        <w:tblStyle w:val="a2"/>
        <w:tblpPr w:leftFromText="142" w:rightFromText="142" w:vertAnchor="text" w:horzAnchor="margin" w:tblpY="-81"/>
        <w:tblW w:w="157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56"/>
        <w:gridCol w:w="605"/>
        <w:gridCol w:w="12922"/>
      </w:tblGrid>
      <w:tr w:rsidR="00EC2278" w14:paraId="0E8157F7" w14:textId="77777777" w:rsidTr="00D40498">
        <w:trPr>
          <w:trHeight w:val="523"/>
        </w:trPr>
        <w:tc>
          <w:tcPr>
            <w:tcW w:w="2256" w:type="dxa"/>
            <w:shd w:val="clear" w:color="auto" w:fill="0071C1"/>
            <w:vAlign w:val="center"/>
          </w:tcPr>
          <w:p w14:paraId="31753AE5" w14:textId="552A39E5" w:rsidR="00EC2278" w:rsidRDefault="00E36A5F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color w:val="FFFFFF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605" w:type="dxa"/>
            <w:shd w:val="clear" w:color="auto" w:fill="0071C1"/>
            <w:vAlign w:val="center"/>
          </w:tcPr>
          <w:p w14:paraId="79613B4E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항목</w:t>
            </w:r>
          </w:p>
          <w:p w14:paraId="222D108E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#</w:t>
            </w:r>
          </w:p>
        </w:tc>
        <w:tc>
          <w:tcPr>
            <w:tcW w:w="12922" w:type="dxa"/>
            <w:shd w:val="clear" w:color="auto" w:fill="0071C1"/>
            <w:vAlign w:val="center"/>
          </w:tcPr>
          <w:p w14:paraId="35E0DCBF" w14:textId="3FDC6C51" w:rsidR="00EC2278" w:rsidRDefault="00EC2278" w:rsidP="00D40498">
            <w:pPr>
              <w:pBdr>
                <w:top w:val="single" w:sz="4" w:space="0" w:color="0071C1"/>
                <w:left w:val="single" w:sz="4" w:space="0" w:color="0071C1"/>
                <w:bottom w:val="single" w:sz="4" w:space="0" w:color="0071C1"/>
                <w:right w:val="single" w:sz="4" w:space="0" w:color="0071C1"/>
                <w:between w:val="nil"/>
              </w:pBdr>
              <w:shd w:val="clear" w:color="auto" w:fill="0071C1"/>
              <w:ind w:firstLine="180"/>
              <w:jc w:val="center"/>
              <w:rPr>
                <w:rFonts w:ascii="Gulim" w:eastAsia="Gulim" w:hAnsi="Gulim" w:cs="Gulim"/>
                <w:color w:val="FFFFFF"/>
                <w:sz w:val="20"/>
                <w:szCs w:val="20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보고 권장 요소</w:t>
            </w:r>
          </w:p>
        </w:tc>
      </w:tr>
      <w:tr w:rsidR="00EC2278" w14:paraId="4A350142" w14:textId="77777777" w:rsidTr="00D40498">
        <w:trPr>
          <w:trHeight w:val="610"/>
        </w:trPr>
        <w:tc>
          <w:tcPr>
            <w:tcW w:w="2256" w:type="dxa"/>
            <w:shd w:val="clear" w:color="auto" w:fill="FFFFFF"/>
          </w:tcPr>
          <w:p w14:paraId="13186AA3" w14:textId="77777777" w:rsidR="00EC2278" w:rsidRDefault="00EC2278" w:rsidP="00D40498">
            <w:pPr>
              <w:rPr>
                <w:rFonts w:ascii="Gulim" w:eastAsia="Gulim" w:hAnsi="Gulim" w:cs="Gulim"/>
                <w:sz w:val="10"/>
                <w:szCs w:val="10"/>
              </w:rPr>
            </w:pPr>
          </w:p>
        </w:tc>
        <w:tc>
          <w:tcPr>
            <w:tcW w:w="605" w:type="dxa"/>
            <w:shd w:val="clear" w:color="auto" w:fill="FFFFFF"/>
          </w:tcPr>
          <w:p w14:paraId="2ABFA2C4" w14:textId="77777777" w:rsidR="00EC2278" w:rsidRDefault="00EC2278" w:rsidP="00D40498">
            <w:pPr>
              <w:rPr>
                <w:rFonts w:ascii="Gulim" w:eastAsia="Gulim" w:hAnsi="Gulim" w:cs="Gulim"/>
                <w:sz w:val="10"/>
                <w:szCs w:val="10"/>
              </w:rPr>
            </w:pPr>
          </w:p>
        </w:tc>
        <w:tc>
          <w:tcPr>
            <w:tcW w:w="12922" w:type="dxa"/>
            <w:shd w:val="clear" w:color="auto" w:fill="FFFFFF"/>
          </w:tcPr>
          <w:p w14:paraId="14D411D9" w14:textId="57107F95" w:rsidR="00EC2278" w:rsidRDefault="00EC2278" w:rsidP="00D4049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합성된 </w:t>
            </w:r>
            <w:r w:rsidR="00C13EBC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결과가 다른 효과 척도로 다시 표현된 경우, </w:t>
            </w:r>
            <w:r w:rsidR="00C13EBC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>결과를 다시 표현하는 데 사용된 방법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(예: 위험 비율 </w:t>
            </w:r>
            <w:r w:rsidR="00D03EE8">
              <w:rPr>
                <w:rFonts w:ascii="Gulim" w:eastAsia="Gulim" w:hAnsi="Gulim" w:cs="Gulim"/>
                <w:sz w:val="16"/>
                <w:szCs w:val="16"/>
              </w:rPr>
              <w:t>메타분석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및 가정된 비교 위험을 기반으로 절대 위험 감소 계산).</w:t>
            </w:r>
          </w:p>
          <w:p w14:paraId="26BD60BD" w14:textId="527A62E1" w:rsidR="00EC2278" w:rsidRPr="00205155" w:rsidRDefault="00EC2278" w:rsidP="002832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60"/>
              </w:tabs>
              <w:spacing w:after="60"/>
              <w:rPr>
                <w:rFonts w:ascii="Gulim" w:eastAsia="Gulim" w:hAnsi="Gulim" w:cs="Gulim"/>
                <w:i/>
                <w:sz w:val="16"/>
                <w:szCs w:val="16"/>
              </w:rPr>
            </w:pPr>
            <w:r w:rsidRPr="00205155">
              <w:rPr>
                <w:rFonts w:ascii="Gulim" w:eastAsia="Gulim" w:hAnsi="Gulim" w:cs="Gulim"/>
                <w:i/>
                <w:sz w:val="16"/>
                <w:szCs w:val="16"/>
              </w:rPr>
              <w:t xml:space="preserve">효과 척도의 선택에 대한 </w:t>
            </w:r>
            <w:r w:rsidR="00205155">
              <w:rPr>
                <w:rFonts w:ascii="Gulim" w:eastAsia="Gulim" w:hAnsi="Gulim" w:cs="Gulim" w:hint="eastAsia"/>
                <w:i/>
                <w:sz w:val="16"/>
                <w:szCs w:val="16"/>
              </w:rPr>
              <w:t xml:space="preserve">정당화 </w:t>
            </w:r>
            <w:r w:rsidRPr="00205155">
              <w:rPr>
                <w:rFonts w:ascii="Gulim" w:eastAsia="Gulim" w:hAnsi="Gulim" w:cs="Gulim"/>
                <w:i/>
                <w:sz w:val="16"/>
                <w:szCs w:val="16"/>
              </w:rPr>
              <w:t>제시</w:t>
            </w:r>
            <w:r w:rsidR="000E2FB4">
              <w:rPr>
                <w:rFonts w:ascii="Gulim" w:eastAsia="Gulim" w:hAnsi="Gulim" w:cs="Gulim" w:hint="eastAsia"/>
                <w:i/>
                <w:sz w:val="16"/>
                <w:szCs w:val="16"/>
              </w:rPr>
              <w:t>를</w:t>
            </w:r>
            <w:r w:rsidRPr="00205155">
              <w:rPr>
                <w:rFonts w:ascii="Gulim" w:eastAsia="Gulim" w:hAnsi="Gulim" w:cs="Gulim"/>
                <w:i/>
                <w:sz w:val="16"/>
                <w:szCs w:val="16"/>
              </w:rPr>
              <w:t xml:space="preserve"> 고려</w:t>
            </w:r>
            <w:r w:rsidR="000E2FB4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 w:rsidRPr="00205155"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</w:tc>
      </w:tr>
      <w:tr w:rsidR="00EC2278" w14:paraId="7B6FB1CA" w14:textId="77777777" w:rsidTr="00D40498">
        <w:trPr>
          <w:trHeight w:val="303"/>
        </w:trPr>
        <w:tc>
          <w:tcPr>
            <w:tcW w:w="2256" w:type="dxa"/>
            <w:tcBorders>
              <w:top w:val="single" w:sz="4" w:space="0" w:color="000000"/>
            </w:tcBorders>
            <w:shd w:val="clear" w:color="auto" w:fill="FFFFFF"/>
          </w:tcPr>
          <w:p w14:paraId="6E7E2F91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합</w:t>
            </w:r>
            <w:sdt>
              <w:sdtPr>
                <w:tag w:val="goog_rdk_6"/>
                <w:id w:val="-430202769"/>
              </w:sdtPr>
              <w:sdtContent/>
            </w:sdt>
            <w:r>
              <w:rPr>
                <w:rFonts w:ascii="Gulim" w:eastAsia="Gulim" w:hAnsi="Gulim" w:cs="Gulim"/>
                <w:sz w:val="16"/>
                <w:szCs w:val="16"/>
              </w:rPr>
              <w:t>성 방법(합성 적격성)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FFFFFF"/>
          </w:tcPr>
          <w:p w14:paraId="79F3D1C5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13a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</w:tcPr>
          <w:p w14:paraId="19C37BC3" w14:textId="79382AFD" w:rsidR="00EC2278" w:rsidRDefault="00EC2278" w:rsidP="005D7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각 합성에 적격 연구를 결정하는 데 사용된 과정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설명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EC2278" w14:paraId="1998E94F" w14:textId="77777777" w:rsidTr="00D40498">
        <w:trPr>
          <w:trHeight w:val="278"/>
        </w:trPr>
        <w:tc>
          <w:tcPr>
            <w:tcW w:w="2256" w:type="dxa"/>
            <w:tcBorders>
              <w:top w:val="single" w:sz="4" w:space="0" w:color="000000"/>
            </w:tcBorders>
            <w:shd w:val="clear" w:color="auto" w:fill="FFFFFF"/>
          </w:tcPr>
          <w:p w14:paraId="07049D4E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합성 방법(합성 준비)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FFFFFF"/>
          </w:tcPr>
          <w:p w14:paraId="571363D2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13b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</w:tcPr>
          <w:p w14:paraId="1DE948C1" w14:textId="5CD8AF97" w:rsidR="00EC2278" w:rsidRDefault="00EC2278" w:rsidP="005D7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누락된 요약통계치 처리 또는 자료변환 처리와 같이 합성을 위해 연구에서 수집된 자료를 처리하는 데 필요한 모든 방법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EC2278" w14:paraId="7C945226" w14:textId="77777777" w:rsidTr="00D40498">
        <w:trPr>
          <w:trHeight w:val="1243"/>
        </w:trPr>
        <w:tc>
          <w:tcPr>
            <w:tcW w:w="2256" w:type="dxa"/>
            <w:tcBorders>
              <w:top w:val="single" w:sz="4" w:space="0" w:color="000000"/>
            </w:tcBorders>
            <w:shd w:val="clear" w:color="auto" w:fill="FFFFFF"/>
          </w:tcPr>
          <w:p w14:paraId="1A3B4355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합성 방법</w:t>
            </w:r>
          </w:p>
          <w:p w14:paraId="6E92E03A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(도표 및 그래픽 방법)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FFFFFF"/>
          </w:tcPr>
          <w:p w14:paraId="13B114CC" w14:textId="77777777" w:rsidR="00EC2278" w:rsidRDefault="00EC2278" w:rsidP="00D404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13c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</w:tcPr>
          <w:p w14:paraId="0B77962D" w14:textId="7DD7FB8D" w:rsidR="00EC2278" w:rsidRDefault="00EC2278" w:rsidP="005D7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제시된 자료의 세부 사항과 함께 개별 연구 및 합성 결과를 표시하는 데 사용한 표 구조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05C8FB71" w14:textId="576F782F" w:rsidR="00EC2278" w:rsidRDefault="00EC2278" w:rsidP="005D7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개별 연구 및 합성 결과를 시각적으로 표시하는 데 사용하도록 선택된 그래픽 방법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0E2FB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0A62CF48" w14:textId="7E769337" w:rsidR="00EC2278" w:rsidRPr="00D03EE8" w:rsidRDefault="00EC2278" w:rsidP="005D7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i/>
                <w:sz w:val="16"/>
                <w:szCs w:val="16"/>
              </w:rPr>
            </w:pP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연구가 연구 특성 (예: 효과의 크기, </w:t>
            </w:r>
            <w:r w:rsidR="003246B9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출판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연도)을 토대로 표 또는 그래프 내에서 정렬되거나 분류될 경우, 선택된 정렬/분류 특성을 보고</w:t>
            </w:r>
            <w:r w:rsidR="000E2FB4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  <w:p w14:paraId="0BB6BD99" w14:textId="26CEC4CC" w:rsidR="00EC2278" w:rsidRPr="00D03EE8" w:rsidRDefault="00EC2278" w:rsidP="005D76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i/>
                <w:sz w:val="16"/>
                <w:szCs w:val="16"/>
              </w:rPr>
            </w:pP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비표준 그래프가 사용된 경우, 해당 그래프를 선택한 이유 보고를 고려</w:t>
            </w:r>
            <w:r w:rsidR="000E2FB4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</w:tc>
      </w:tr>
      <w:tr w:rsidR="006D747D" w14:paraId="11D84129" w14:textId="77777777" w:rsidTr="00D40498">
        <w:trPr>
          <w:trHeight w:val="850"/>
        </w:trPr>
        <w:tc>
          <w:tcPr>
            <w:tcW w:w="2256" w:type="dxa"/>
            <w:tcBorders>
              <w:top w:val="single" w:sz="4" w:space="0" w:color="000000"/>
            </w:tcBorders>
            <w:shd w:val="clear" w:color="auto" w:fill="FFFFFF"/>
          </w:tcPr>
          <w:p w14:paraId="62A93CB0" w14:textId="77777777" w:rsidR="006D747D" w:rsidRPr="002712CA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2712CA">
              <w:rPr>
                <w:rFonts w:ascii="Gulim" w:eastAsia="Gulim" w:hAnsi="Gulim" w:cs="Gulim"/>
                <w:b/>
                <w:sz w:val="16"/>
                <w:szCs w:val="16"/>
              </w:rPr>
              <w:t>합성 방법</w:t>
            </w:r>
          </w:p>
          <w:p w14:paraId="029A7901" w14:textId="118A0A17" w:rsidR="006D747D" w:rsidRPr="002712CA" w:rsidRDefault="006D747D" w:rsidP="006D747D">
            <w:pPr>
              <w:spacing w:line="262" w:lineRule="auto"/>
              <w:rPr>
                <w:rFonts w:ascii="Gulim" w:eastAsia="Gulim" w:hAnsi="Gulim" w:cs="Gulim"/>
                <w:b/>
                <w:sz w:val="16"/>
              </w:rPr>
            </w:pPr>
            <w:r w:rsidRPr="002712CA">
              <w:rPr>
                <w:rFonts w:ascii="Gulim" w:eastAsia="Gulim" w:hAnsi="Gulim" w:cs="Gulim"/>
                <w:b/>
                <w:sz w:val="16"/>
                <w:szCs w:val="16"/>
              </w:rPr>
              <w:t>(통계적 합성 방법)</w:t>
            </w: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FFFFFF"/>
          </w:tcPr>
          <w:p w14:paraId="7B20BECD" w14:textId="77B1BD90" w:rsid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13d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</w:tcPr>
          <w:p w14:paraId="0FC27F36" w14:textId="2042285C" w:rsidR="006D747D" w:rsidRPr="006D747D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통계적 합성을 사용한 경우, 해당 합성을 위해 사용한 소프트웨어, 패키지 및 버전 번호</w:t>
            </w:r>
            <w:r w:rsidR="0009028A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385CBF">
              <w:rPr>
                <w:rFonts w:ascii="Gulim" w:eastAsia="Gulim" w:hAnsi="Gulim" w:cs="Gulim" w:hint="eastAsia"/>
                <w:sz w:val="16"/>
                <w:szCs w:val="16"/>
              </w:rPr>
              <w:t>명시</w:t>
            </w:r>
            <w:r w:rsidR="0009028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3396FB35" w14:textId="55CC282C" w:rsidR="006D747D" w:rsidRPr="006D747D" w:rsidRDefault="00D03EE8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="006D747D" w:rsidRPr="006D747D">
              <w:rPr>
                <w:rFonts w:ascii="Gulim" w:eastAsia="Gulim" w:hAnsi="Gulim" w:cs="Gulim" w:hint="eastAsia"/>
                <w:sz w:val="16"/>
                <w:szCs w:val="16"/>
              </w:rPr>
              <w:t>을 수행할 수 없는 경우, 사용된 합성 방법 또는 요약 접근법을 설명하고 정당화</w:t>
            </w:r>
            <w:r w:rsidR="0009028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6D747D" w:rsidRPr="006D747D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422FE9C2" w14:textId="2F3BC133" w:rsidR="006D747D" w:rsidRPr="006D747D" w:rsidRDefault="00D03EE8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="006D747D" w:rsidRPr="006D747D">
              <w:rPr>
                <w:rFonts w:ascii="Gulim" w:eastAsia="Gulim" w:hAnsi="Gulim" w:cs="Gulim" w:hint="eastAsia"/>
                <w:sz w:val="16"/>
                <w:szCs w:val="16"/>
              </w:rPr>
              <w:t>이 완료된 경우, 다음을 명시한다:</w:t>
            </w:r>
          </w:p>
          <w:p w14:paraId="43279895" w14:textId="13B4F1EF" w:rsidR="006D747D" w:rsidRP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E36A5F">
              <w:rPr>
                <w:rFonts w:ascii="Gulim" w:eastAsia="Gulim" w:hAnsi="Gulim" w:cs="Gulim"/>
                <w:sz w:val="16"/>
                <w:szCs w:val="16"/>
              </w:rPr>
              <w:t xml:space="preserve">    </w:t>
            </w:r>
            <w:r w:rsidR="00632CAC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o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 </w:t>
            </w:r>
            <w:r w:rsidR="00D03EE8"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proofErr w:type="gram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모형(</w:t>
            </w:r>
            <w:proofErr w:type="gram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고정 효과 또는 </w:t>
            </w:r>
            <w:r w:rsidR="00385CBF">
              <w:rPr>
                <w:rFonts w:ascii="Gulim" w:eastAsia="Gulim" w:hAnsi="Gulim" w:cs="Gulim" w:hint="eastAsia"/>
                <w:sz w:val="16"/>
                <w:szCs w:val="16"/>
              </w:rPr>
              <w:t>변량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효과)을 선택하고 선택한 모형에 대한 근거. </w:t>
            </w:r>
          </w:p>
          <w:p w14:paraId="6115758D" w14:textId="3153EE64" w:rsidR="006D747D" w:rsidRP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E36A5F">
              <w:rPr>
                <w:rFonts w:ascii="Gulim" w:eastAsia="Gulim" w:hAnsi="Gulim" w:cs="Gulim"/>
                <w:sz w:val="16"/>
                <w:szCs w:val="16"/>
              </w:rPr>
              <w:t xml:space="preserve">    </w:t>
            </w:r>
            <w:r w:rsidR="00632CAC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o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사용된 </w:t>
            </w:r>
            <w:proofErr w:type="gram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방법(</w:t>
            </w:r>
            <w:proofErr w:type="gram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예: Mantel-Haenszel, 역분산</w:t>
            </w:r>
            <w:r w:rsidR="000839E2">
              <w:rPr>
                <w:rFonts w:ascii="Gulim" w:eastAsia="Gulim" w:hAnsi="Gulim" w:cs="Gulim" w:hint="eastAsia"/>
                <w:sz w:val="16"/>
                <w:szCs w:val="16"/>
              </w:rPr>
              <w:t>).</w:t>
            </w:r>
          </w:p>
          <w:p w14:paraId="0F4B91DE" w14:textId="16C9C211" w:rsidR="006D747D" w:rsidRPr="006D747D" w:rsidRDefault="006D747D" w:rsidP="00632C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ind w:firstLineChars="150" w:firstLine="24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o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통계적 이질성을 식별하거나 정량화하는 데 사용되는 모든 </w:t>
            </w:r>
            <w:proofErr w:type="gram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방법(</w:t>
            </w:r>
            <w:proofErr w:type="gram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예: 합성결과에 대한 육안 검사, 이질성 통계검정, 이질성 분산((</w:t>
            </w:r>
            <w:r w:rsidRPr="006D747D">
              <w:rPr>
                <w:rFonts w:ascii="Cambria Math" w:eastAsia="Gulim" w:hAnsi="Cambria Math" w:cs="Cambria Math"/>
                <w:sz w:val="16"/>
                <w:szCs w:val="16"/>
              </w:rPr>
              <w:t>𝜏</w:t>
            </w:r>
            <w:r w:rsidRPr="00C83825">
              <w:rPr>
                <w:rFonts w:ascii="Gulim" w:eastAsia="Gulim" w:hAnsi="Gulim" w:cs="Gulim" w:hint="eastAsia"/>
                <w:sz w:val="16"/>
                <w:szCs w:val="16"/>
                <w:vertAlign w:val="superscript"/>
              </w:rPr>
              <w:t>2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), 비일관성(예: I</w:t>
            </w:r>
            <w:r w:rsidRPr="00573726">
              <w:rPr>
                <w:rFonts w:ascii="Gulim" w:eastAsia="Gulim" w:hAnsi="Gulim" w:cs="Gulim" w:hint="eastAsia"/>
                <w:sz w:val="16"/>
                <w:szCs w:val="16"/>
                <w:vertAlign w:val="superscript"/>
              </w:rPr>
              <w:t>2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) 및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ab/>
            </w:r>
            <w:r w:rsidR="00573726">
              <w:rPr>
                <w:rFonts w:ascii="Gulim" w:eastAsia="Gulim" w:hAnsi="Gulim" w:cs="Gulim" w:hint="eastAsia"/>
                <w:sz w:val="16"/>
                <w:szCs w:val="16"/>
              </w:rPr>
              <w:t>예측구간</w:t>
            </w:r>
            <w:r w:rsidR="000839E2">
              <w:rPr>
                <w:rFonts w:ascii="Gulim" w:eastAsia="Gulim" w:hAnsi="Gulim" w:cs="Gulim" w:hint="eastAsia"/>
                <w:sz w:val="16"/>
                <w:szCs w:val="16"/>
              </w:rPr>
              <w:t>).</w:t>
            </w:r>
          </w:p>
          <w:p w14:paraId="4CAB239E" w14:textId="1A8493FF" w:rsidR="006D747D" w:rsidRPr="006D747D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변량효과 </w:t>
            </w:r>
            <w:r w:rsidR="00D03EE8"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모형이 사용된 경우</w:t>
            </w:r>
          </w:p>
          <w:p w14:paraId="5C8252EB" w14:textId="472B1B28" w:rsidR="006D747D" w:rsidRP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E36A5F">
              <w:rPr>
                <w:rFonts w:ascii="Gulim" w:eastAsia="Gulim" w:hAnsi="Gulim" w:cs="Gulim"/>
                <w:sz w:val="16"/>
                <w:szCs w:val="16"/>
              </w:rPr>
              <w:t xml:space="preserve">   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o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사용된 연구간 이질성 분산 </w:t>
            </w:r>
            <w:proofErr w:type="gram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추정치(</w:t>
            </w:r>
            <w:proofErr w:type="gram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예: </w:t>
            </w:r>
            <w:proofErr w:type="spell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DerSimonian</w:t>
            </w:r>
            <w:proofErr w:type="spell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및 Laird, 제한최대우도(REML))</w:t>
            </w:r>
            <w:r w:rsidR="00514B25">
              <w:rPr>
                <w:rFonts w:ascii="Gulim" w:eastAsia="Gulim" w:hAnsi="Gulim" w:cs="Gulim" w:hint="eastAsia"/>
                <w:sz w:val="16"/>
                <w:szCs w:val="16"/>
              </w:rPr>
              <w:t>를 명시한다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. </w:t>
            </w:r>
          </w:p>
          <w:p w14:paraId="0EB3D824" w14:textId="48C4A71E" w:rsidR="006D747D" w:rsidRP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 </w:t>
            </w:r>
            <w:r w:rsidR="00E36A5F">
              <w:rPr>
                <w:rFonts w:ascii="Gulim" w:eastAsia="Gulim" w:hAnsi="Gulim" w:cs="Gulim"/>
                <w:sz w:val="16"/>
                <w:szCs w:val="16"/>
              </w:rPr>
              <w:t xml:space="preserve">  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E36A5F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o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요약 효과에 대한 신뢰 구간을 계산하는 데 사용된 </w:t>
            </w:r>
            <w:proofErr w:type="gram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방법(</w:t>
            </w:r>
            <w:proofErr w:type="gram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예: Wald-type 신뢰 구간, Hartung-Knapp-</w:t>
            </w:r>
            <w:proofErr w:type="spellStart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Sidik</w:t>
            </w:r>
            <w:proofErr w:type="spellEnd"/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-Jonkman)</w:t>
            </w:r>
            <w:r w:rsidR="00514B25">
              <w:rPr>
                <w:rFonts w:ascii="Gulim" w:eastAsia="Gulim" w:hAnsi="Gulim" w:cs="Gulim" w:hint="eastAsia"/>
                <w:sz w:val="16"/>
                <w:szCs w:val="16"/>
              </w:rPr>
              <w:t>을 명시한다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24779D98" w14:textId="55325EF6" w:rsidR="006D747D" w:rsidRP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E36A5F">
              <w:rPr>
                <w:rFonts w:ascii="Gulim" w:eastAsia="Gulim" w:hAnsi="Gulim" w:cs="Gulim"/>
                <w:sz w:val="16"/>
                <w:szCs w:val="16"/>
              </w:rPr>
              <w:t xml:space="preserve">    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o </w:t>
            </w:r>
            <w:r w:rsidR="00723BC8">
              <w:rPr>
                <w:rFonts w:ascii="Gulim" w:eastAsia="Gulim" w:hAnsi="Gulim" w:cs="Gulim"/>
                <w:sz w:val="16"/>
                <w:szCs w:val="16"/>
              </w:rPr>
              <w:t xml:space="preserve">  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이질성 분산에 대한 신뢰 한계를 계산하는 방법과 같이 사용된 방법에 대한 세부 사항 명시</w:t>
            </w:r>
            <w:r w:rsidR="00514B25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고려</w:t>
            </w:r>
            <w:r w:rsidR="00514B25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513BDB57" w14:textId="289FC475" w:rsidR="006D747D" w:rsidRPr="006D747D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베이지안 </w:t>
            </w:r>
            <w:r w:rsidR="00D03EE8"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접근법이 사용된 경우, 관심 수량(quantities of interest)에 대한 이전 분포(prior distributions)</w:t>
            </w:r>
            <w:r w:rsidR="00221766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설명</w:t>
            </w:r>
            <w:r w:rsidR="00221766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(예: 분석 대상 중재 효과, 연구 전반에 걸친 결과의 이질성 양). </w:t>
            </w:r>
          </w:p>
          <w:p w14:paraId="2B2CD6D6" w14:textId="756D25A4" w:rsidR="006D747D" w:rsidRPr="006D747D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연구를 통한 다변량 효과추정치가 </w:t>
            </w:r>
            <w:r w:rsidR="00D03EE8"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에 포함된 경우, 통계적 의존성(statistical dependency)을 모델링하거나 설명하는 데 사용된 방법(예: 다변량 </w:t>
            </w:r>
            <w:r w:rsidR="00D03EE8"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="002970D6">
              <w:rPr>
                <w:rFonts w:ascii="Gulim" w:eastAsia="Gulim" w:hAnsi="Gulim" w:cs="Gulim" w:hint="eastAsia"/>
                <w:sz w:val="16"/>
                <w:szCs w:val="16"/>
              </w:rPr>
              <w:t>,다수준모형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또는 강건분산 추정(robust variance estimation)</w:t>
            </w:r>
            <w:r w:rsidR="00221766">
              <w:rPr>
                <w:rFonts w:ascii="Gulim" w:eastAsia="Gulim" w:hAnsi="Gulim" w:cs="Gulim" w:hint="eastAsia"/>
                <w:sz w:val="16"/>
                <w:szCs w:val="16"/>
              </w:rPr>
              <w:t>을 설명한다.</w:t>
            </w:r>
          </w:p>
          <w:p w14:paraId="3244BB75" w14:textId="34AB040D" w:rsidR="006D747D" w:rsidRPr="00D15004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>계획된 합성이 가능하지 않거나 적절하지 않은 것으로 판단될 경우, 이를 보고하고 그렇게 결정한 이유</w:t>
            </w:r>
            <w:r w:rsidR="00221766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6D747D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221766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  <w:tr w:rsidR="006D747D" w14:paraId="5B49ED6F" w14:textId="77777777" w:rsidTr="00D40498">
        <w:trPr>
          <w:trHeight w:val="850"/>
        </w:trPr>
        <w:tc>
          <w:tcPr>
            <w:tcW w:w="2256" w:type="dxa"/>
            <w:tcBorders>
              <w:top w:val="single" w:sz="4" w:space="0" w:color="000000"/>
            </w:tcBorders>
            <w:shd w:val="clear" w:color="auto" w:fill="FFFFFF"/>
          </w:tcPr>
          <w:p w14:paraId="67EB16AE" w14:textId="77777777" w:rsidR="006D747D" w:rsidRPr="002712CA" w:rsidRDefault="006D747D" w:rsidP="006D747D">
            <w:pPr>
              <w:spacing w:line="262" w:lineRule="auto"/>
              <w:rPr>
                <w:b/>
              </w:rPr>
            </w:pPr>
            <w:r w:rsidRPr="002712CA">
              <w:rPr>
                <w:rFonts w:ascii="Gulim" w:eastAsia="Gulim" w:hAnsi="Gulim" w:cs="Gulim"/>
                <w:b/>
                <w:sz w:val="16"/>
              </w:rPr>
              <w:t>합성 방법</w:t>
            </w:r>
          </w:p>
          <w:p w14:paraId="40D21084" w14:textId="11D4A57E" w:rsidR="006D747D" w:rsidRPr="002712CA" w:rsidRDefault="006D747D" w:rsidP="006D747D">
            <w:pPr>
              <w:spacing w:line="262" w:lineRule="auto"/>
              <w:rPr>
                <w:b/>
              </w:rPr>
            </w:pPr>
            <w:r w:rsidRPr="002712CA">
              <w:rPr>
                <w:rFonts w:ascii="Gulim" w:eastAsia="Gulim" w:hAnsi="Gulim" w:cs="Gulim"/>
                <w:b/>
                <w:sz w:val="16"/>
              </w:rPr>
              <w:t xml:space="preserve">(이질성 </w:t>
            </w:r>
            <w:r w:rsidR="002712CA">
              <w:rPr>
                <w:rFonts w:ascii="Gulim" w:eastAsia="Gulim" w:hAnsi="Gulim" w:cs="Gulim" w:hint="eastAsia"/>
                <w:b/>
                <w:sz w:val="16"/>
              </w:rPr>
              <w:t>탐색</w:t>
            </w:r>
            <w:r w:rsidRPr="002712CA">
              <w:rPr>
                <w:rFonts w:ascii="Gulim" w:eastAsia="Gulim" w:hAnsi="Gulim" w:cs="Gulim"/>
                <w:b/>
                <w:sz w:val="16"/>
              </w:rPr>
              <w:t xml:space="preserve"> 방법)</w:t>
            </w:r>
          </w:p>
          <w:p w14:paraId="55D062BB" w14:textId="77777777" w:rsidR="006D747D" w:rsidRPr="002712CA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4" w:space="0" w:color="000000"/>
            </w:tcBorders>
            <w:shd w:val="clear" w:color="auto" w:fill="FFFFFF"/>
          </w:tcPr>
          <w:p w14:paraId="3668846A" w14:textId="77777777" w:rsidR="006D747D" w:rsidRDefault="006D747D" w:rsidP="006D74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13e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</w:tcPr>
          <w:p w14:paraId="62ACA03C" w14:textId="07DE4584" w:rsidR="006D747D" w:rsidRPr="00D15004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통계적 이질성의 가능한 원인을 탐색하기 위해 특정 방법이 사용된 경우, 사용된 방법(예: 하위집단 분석, 메타</w:t>
            </w:r>
            <w:r w:rsidR="00930E72">
              <w:rPr>
                <w:rFonts w:ascii="Gulim" w:eastAsia="Gulim" w:hAnsi="Gulim" w:cs="Gulim"/>
                <w:sz w:val="16"/>
                <w:szCs w:val="16"/>
              </w:rPr>
              <w:t>-</w:t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회귀</w:t>
            </w:r>
            <w:r w:rsidR="00E6044C">
              <w:rPr>
                <w:rFonts w:ascii="Gulim" w:eastAsia="Gulim" w:hAnsi="Gulim" w:cs="Gulim" w:hint="eastAsia"/>
                <w:sz w:val="16"/>
                <w:szCs w:val="16"/>
              </w:rPr>
              <w:t>분석</w:t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)</w:t>
            </w:r>
            <w:r w:rsidR="00221766">
              <w:rPr>
                <w:rFonts w:ascii="Gulim" w:eastAsia="Gulim" w:hAnsi="Gulim" w:cs="Gulim" w:hint="eastAsia"/>
                <w:sz w:val="16"/>
                <w:szCs w:val="16"/>
              </w:rPr>
              <w:t>을 명시한다.</w:t>
            </w:r>
          </w:p>
          <w:p w14:paraId="138C13D0" w14:textId="530CC5D8" w:rsidR="006D747D" w:rsidRDefault="006D747D" w:rsidP="006D74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하위 집단 분석 또는 메타</w:t>
            </w:r>
            <w:r w:rsidR="00930E72">
              <w:rPr>
                <w:rFonts w:ascii="Gulim" w:eastAsia="Gulim" w:hAnsi="Gulim" w:cs="Gulim"/>
                <w:sz w:val="16"/>
                <w:szCs w:val="16"/>
              </w:rPr>
              <w:t>-</w:t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회귀</w:t>
            </w:r>
            <w:r w:rsidR="00930E72">
              <w:rPr>
                <w:rFonts w:ascii="Gulim" w:eastAsia="Gulim" w:hAnsi="Gulim" w:cs="Gulim" w:hint="eastAsia"/>
                <w:sz w:val="16"/>
                <w:szCs w:val="16"/>
              </w:rPr>
              <w:t>분석이</w:t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 xml:space="preserve"> 수행된 경우 각각에 대하여 다음을 명시</w:t>
            </w:r>
            <w:r w:rsidR="00DA514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:</w:t>
            </w:r>
          </w:p>
          <w:p w14:paraId="7FE0C942" w14:textId="77777777" w:rsidR="006D747D" w:rsidRDefault="006D747D" w:rsidP="006D747D">
            <w:pPr>
              <w:pBdr>
                <w:top w:val="nil"/>
                <w:left w:val="nil"/>
                <w:bottom w:val="single" w:sz="4" w:space="0" w:color="000000"/>
                <w:right w:val="nil"/>
                <w:between w:val="nil"/>
              </w:pBdr>
              <w:shd w:val="clear" w:color="auto" w:fill="FFFFFF"/>
              <w:tabs>
                <w:tab w:val="left" w:pos="3339"/>
              </w:tabs>
              <w:spacing w:after="40" w:line="306" w:lineRule="auto"/>
              <w:ind w:firstLineChars="300" w:firstLine="48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o 탐색된 인자, 해당 인자의 수준, 예상되는 효과변경 방향 및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이유(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가능한 경우)</w:t>
            </w:r>
          </w:p>
          <w:p w14:paraId="6D95D9BE" w14:textId="51D49117" w:rsidR="006D747D" w:rsidRPr="00D15004" w:rsidRDefault="006D747D" w:rsidP="006D747D">
            <w:pPr>
              <w:pBdr>
                <w:top w:val="nil"/>
                <w:left w:val="nil"/>
                <w:bottom w:val="single" w:sz="4" w:space="0" w:color="000000"/>
                <w:right w:val="nil"/>
                <w:between w:val="nil"/>
              </w:pBdr>
              <w:shd w:val="clear" w:color="auto" w:fill="FFFFFF"/>
              <w:tabs>
                <w:tab w:val="left" w:pos="3339"/>
              </w:tabs>
              <w:spacing w:after="40" w:line="306" w:lineRule="auto"/>
              <w:ind w:firstLineChars="300" w:firstLine="480"/>
              <w:rPr>
                <w:rFonts w:ascii="Gulim" w:eastAsia="Gulim" w:hAnsi="Gulim" w:cs="Gulim"/>
                <w:sz w:val="16"/>
                <w:szCs w:val="16"/>
              </w:rPr>
            </w:pP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 xml:space="preserve">o 연구 차원 변수를 사용하여 분석을 </w:t>
            </w:r>
            <w:proofErr w:type="gramStart"/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수행했는지(</w:t>
            </w:r>
            <w:proofErr w:type="gramEnd"/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즉, 각 연구가 하나의 하위 집단에만 포함된 경우), 연구 내 대조에 대한 것인지(즉, 특정 연구 내 참가자의 하위 집합에 대한</w:t>
            </w:r>
            <w:r w:rsidR="00615A7C">
              <w:rPr>
                <w:rFonts w:ascii="Gulim" w:eastAsia="Gulim" w:hAnsi="Gulim" w:cs="Gulim"/>
                <w:sz w:val="16"/>
                <w:szCs w:val="16"/>
              </w:rPr>
              <w:br/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lastRenderedPageBreak/>
              <w:t xml:space="preserve"> </w:t>
            </w:r>
            <w:r w:rsidR="0056750E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342119">
              <w:rPr>
                <w:rFonts w:ascii="Gulim" w:eastAsia="Gulim" w:hAnsi="Gulim" w:cs="Gulim"/>
                <w:sz w:val="16"/>
                <w:szCs w:val="16"/>
              </w:rPr>
              <w:t xml:space="preserve">          </w:t>
            </w:r>
            <w:r w:rsidR="0056750E">
              <w:rPr>
                <w:rFonts w:ascii="Gulim" w:eastAsia="Gulim" w:hAnsi="Gulim" w:cs="Gulim" w:hint="eastAsia"/>
                <w:sz w:val="16"/>
                <w:szCs w:val="16"/>
              </w:rPr>
              <w:t>자료가</w:t>
            </w: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 xml:space="preserve"> 있어 연구가 2개 이상의 하위 그룹에 포함될 수 있는 경우) 여부 혹은 위의 내용의 조합에 의한 것인지.</w:t>
            </w:r>
          </w:p>
          <w:p w14:paraId="28CF361A" w14:textId="2D2F1BE6" w:rsidR="006D747D" w:rsidRDefault="006D747D" w:rsidP="006D747D">
            <w:pPr>
              <w:pBdr>
                <w:top w:val="nil"/>
                <w:left w:val="nil"/>
                <w:bottom w:val="single" w:sz="4" w:space="0" w:color="000000"/>
                <w:right w:val="nil"/>
                <w:between w:val="nil"/>
              </w:pBdr>
              <w:shd w:val="clear" w:color="auto" w:fill="FFFFFF"/>
              <w:tabs>
                <w:tab w:val="left" w:pos="3339"/>
              </w:tabs>
              <w:spacing w:after="40" w:line="306" w:lineRule="auto"/>
              <w:ind w:firstLineChars="300" w:firstLine="480"/>
            </w:pPr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 xml:space="preserve">o 하위 집단 효과를 비교한 </w:t>
            </w:r>
            <w:proofErr w:type="gramStart"/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방법(</w:t>
            </w:r>
            <w:proofErr w:type="gramEnd"/>
            <w:r w:rsidRPr="00D15004">
              <w:rPr>
                <w:rFonts w:ascii="Gulim" w:eastAsia="Gulim" w:hAnsi="Gulim" w:cs="Gulim" w:hint="eastAsia"/>
                <w:sz w:val="16"/>
                <w:szCs w:val="16"/>
              </w:rPr>
              <w:t>예: 하위집단 분석을 위한 상호작용 통계검정).</w:t>
            </w:r>
            <w:r>
              <w:rPr>
                <w:rFonts w:hint="eastAsia"/>
              </w:rPr>
              <w:t xml:space="preserve"> </w:t>
            </w:r>
          </w:p>
          <w:p w14:paraId="305B4276" w14:textId="1A147341" w:rsidR="006D747D" w:rsidRDefault="006D747D" w:rsidP="006D747D">
            <w:pPr>
              <w:pBdr>
                <w:top w:val="nil"/>
                <w:left w:val="nil"/>
                <w:bottom w:val="single" w:sz="4" w:space="0" w:color="000000"/>
                <w:right w:val="nil"/>
                <w:between w:val="nil"/>
              </w:pBdr>
              <w:shd w:val="clear" w:color="auto" w:fill="FFFFFF"/>
              <w:tabs>
                <w:tab w:val="left" w:pos="3339"/>
              </w:tabs>
              <w:spacing w:after="40" w:line="306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312182">
              <w:rPr>
                <w:rFonts w:ascii="Gulim" w:eastAsia="Gulim" w:hAnsi="Gulim" w:cs="Gulim" w:hint="eastAsia"/>
                <w:sz w:val="16"/>
                <w:szCs w:val="16"/>
              </w:rPr>
              <w:t xml:space="preserve">• 자료가 </w:t>
            </w:r>
            <w:r w:rsidR="00D03EE8">
              <w:rPr>
                <w:rFonts w:ascii="Gulim" w:eastAsia="Gulim" w:hAnsi="Gulim" w:cs="Gulim" w:hint="eastAsia"/>
                <w:sz w:val="16"/>
                <w:szCs w:val="16"/>
              </w:rPr>
              <w:t>메타분석</w:t>
            </w:r>
            <w:r w:rsidRPr="00312182">
              <w:rPr>
                <w:rFonts w:ascii="Gulim" w:eastAsia="Gulim" w:hAnsi="Gulim" w:cs="Gulim" w:hint="eastAsia"/>
                <w:sz w:val="16"/>
                <w:szCs w:val="16"/>
              </w:rPr>
              <w:t xml:space="preserve">에 적합하지 않아 이질성을 탐색하기 위해 다른 방법을 사용한 경우(예: 하위 모집단을 기반으로 하여 연구 전반에 걸쳐 결과의 변동을 조사하기 위해 표를 구조화), 사용한 방법이 무엇이고, 어떤 인자와 수준에 따라 했는지 </w:t>
            </w:r>
            <w:r w:rsidR="00DA5144">
              <w:rPr>
                <w:rFonts w:ascii="Gulim" w:eastAsia="Gulim" w:hAnsi="Gulim" w:cs="Gulim" w:hint="eastAsia"/>
                <w:sz w:val="16"/>
                <w:szCs w:val="16"/>
              </w:rPr>
              <w:t>설명한다.</w:t>
            </w:r>
          </w:p>
          <w:p w14:paraId="116E9B56" w14:textId="3F07E9BB" w:rsidR="006D747D" w:rsidRDefault="006D747D" w:rsidP="006D747D">
            <w:pPr>
              <w:pBdr>
                <w:top w:val="nil"/>
                <w:left w:val="nil"/>
                <w:bottom w:val="single" w:sz="4" w:space="0" w:color="000000"/>
                <w:right w:val="nil"/>
                <w:between w:val="nil"/>
              </w:pBdr>
              <w:shd w:val="clear" w:color="auto" w:fill="FFFFFF"/>
              <w:tabs>
                <w:tab w:val="left" w:pos="3339"/>
              </w:tabs>
              <w:spacing w:after="40" w:line="306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CD246C">
              <w:rPr>
                <w:rFonts w:ascii="Gulim" w:eastAsia="Gulim" w:hAnsi="Gulim" w:cs="Gulim" w:hint="eastAsia"/>
                <w:sz w:val="16"/>
                <w:szCs w:val="16"/>
              </w:rPr>
              <w:t>• 이질성을 탐색하는 데 사용된 분석이 미리 지정되지 않은 경우, 해당 사실을</w:t>
            </w:r>
            <w:r w:rsidR="00F91847">
              <w:rPr>
                <w:rFonts w:ascii="Gulim" w:eastAsia="Gulim" w:hAnsi="Gulim" w:cs="Gulim" w:hint="eastAsia"/>
                <w:sz w:val="16"/>
                <w:szCs w:val="16"/>
              </w:rPr>
              <w:t xml:space="preserve"> 명시</w:t>
            </w:r>
            <w:r w:rsidR="00DA5144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</w:tbl>
    <w:tbl>
      <w:tblPr>
        <w:tblStyle w:val="a1"/>
        <w:tblW w:w="1579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85"/>
        <w:gridCol w:w="692"/>
        <w:gridCol w:w="12816"/>
      </w:tblGrid>
      <w:tr w:rsidR="00194F66" w14:paraId="0FF06DEE" w14:textId="77777777" w:rsidTr="00245F43">
        <w:trPr>
          <w:trHeight w:val="523"/>
          <w:jc w:val="center"/>
        </w:trPr>
        <w:tc>
          <w:tcPr>
            <w:tcW w:w="2285" w:type="dxa"/>
            <w:shd w:val="clear" w:color="auto" w:fill="0071C1"/>
            <w:vAlign w:val="center"/>
          </w:tcPr>
          <w:p w14:paraId="22FB173C" w14:textId="77777777" w:rsidR="00194F66" w:rsidRDefault="00194F66" w:rsidP="0034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lastRenderedPageBreak/>
              <w:t>섹션 및 주제</w:t>
            </w:r>
          </w:p>
        </w:tc>
        <w:tc>
          <w:tcPr>
            <w:tcW w:w="692" w:type="dxa"/>
            <w:shd w:val="clear" w:color="auto" w:fill="0071C1"/>
            <w:vAlign w:val="center"/>
          </w:tcPr>
          <w:p w14:paraId="15B72BAC" w14:textId="77777777" w:rsidR="00194F66" w:rsidRDefault="00194F66" w:rsidP="0034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항목</w:t>
            </w:r>
          </w:p>
          <w:p w14:paraId="2F1314EA" w14:textId="77777777" w:rsidR="00194F66" w:rsidRDefault="00194F66" w:rsidP="00341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color w:val="FFFFFF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#</w:t>
            </w:r>
          </w:p>
        </w:tc>
        <w:tc>
          <w:tcPr>
            <w:tcW w:w="12816" w:type="dxa"/>
            <w:shd w:val="clear" w:color="auto" w:fill="0071C1"/>
            <w:vAlign w:val="center"/>
          </w:tcPr>
          <w:p w14:paraId="0A162E07" w14:textId="798008BE" w:rsidR="00194F66" w:rsidRDefault="00194F66" w:rsidP="003415B6">
            <w:pPr>
              <w:pBdr>
                <w:top w:val="single" w:sz="4" w:space="0" w:color="0071C1"/>
                <w:left w:val="single" w:sz="4" w:space="0" w:color="0071C1"/>
                <w:bottom w:val="single" w:sz="4" w:space="0" w:color="0071C1"/>
                <w:right w:val="single" w:sz="4" w:space="0" w:color="0071C1"/>
                <w:between w:val="nil"/>
              </w:pBdr>
              <w:shd w:val="clear" w:color="auto" w:fill="0071C1"/>
              <w:jc w:val="center"/>
              <w:rPr>
                <w:rFonts w:ascii="Gulim" w:eastAsia="Gulim" w:hAnsi="Gulim" w:cs="Gulim"/>
                <w:color w:val="FFFFFF"/>
                <w:sz w:val="20"/>
                <w:szCs w:val="20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보고 권장 요소</w:t>
            </w:r>
          </w:p>
        </w:tc>
      </w:tr>
      <w:tr w:rsidR="00FD2C96" w14:paraId="3A0F4079" w14:textId="77777777" w:rsidTr="00245F43">
        <w:trPr>
          <w:trHeight w:val="70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1E41F3B0" w14:textId="6F49F145" w:rsidR="00FD2C96" w:rsidRPr="00CE7359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E7359">
              <w:rPr>
                <w:rFonts w:ascii="Gulim" w:eastAsia="Gulim" w:hAnsi="Gulim" w:cs="Gulim"/>
                <w:b/>
                <w:sz w:val="16"/>
                <w:szCs w:val="16"/>
              </w:rPr>
              <w:t>합성 방법</w:t>
            </w: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FFFFFF"/>
          </w:tcPr>
          <w:p w14:paraId="632E576A" w14:textId="02B9C733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13f</w:t>
            </w:r>
          </w:p>
        </w:tc>
        <w:tc>
          <w:tcPr>
            <w:tcW w:w="128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1DF0E51" w14:textId="008329AC" w:rsidR="00FD2C96" w:rsidRDefault="00D24403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2771" w:hanging="2771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   </w:t>
            </w:r>
            <w:r w:rsidR="00FD2C96">
              <w:rPr>
                <w:rFonts w:ascii="Gulim" w:eastAsia="Gulim" w:hAnsi="Gulim" w:cs="Gulim"/>
                <w:sz w:val="16"/>
                <w:szCs w:val="16"/>
              </w:rPr>
              <w:t xml:space="preserve">민감도 분석이 수행된 경우 각 분석의 세부 </w:t>
            </w:r>
            <w:proofErr w:type="gramStart"/>
            <w:r w:rsidR="00FD2C96">
              <w:rPr>
                <w:rFonts w:ascii="Gulim" w:eastAsia="Gulim" w:hAnsi="Gulim" w:cs="Gulim"/>
                <w:sz w:val="16"/>
                <w:szCs w:val="16"/>
              </w:rPr>
              <w:t>정보(</w:t>
            </w:r>
            <w:proofErr w:type="gramEnd"/>
            <w:r w:rsidR="00FD2C96">
              <w:rPr>
                <w:rFonts w:ascii="Gulim" w:eastAsia="Gulim" w:hAnsi="Gulim" w:cs="Gulim"/>
                <w:sz w:val="16"/>
                <w:szCs w:val="16"/>
              </w:rPr>
              <w:t xml:space="preserve">예: 비뚤림 위험이 높은 연구 제거, 대체 </w:t>
            </w:r>
            <w:r w:rsidR="00D03EE8">
              <w:rPr>
                <w:rFonts w:ascii="Gulim" w:eastAsia="Gulim" w:hAnsi="Gulim" w:cs="Gulim"/>
                <w:sz w:val="16"/>
                <w:szCs w:val="16"/>
              </w:rPr>
              <w:t>메타분석</w:t>
            </w:r>
            <w:sdt>
              <w:sdtPr>
                <w:tag w:val="goog_rdk_8"/>
                <w:id w:val="1136763269"/>
              </w:sdtPr>
              <w:sdtContent/>
            </w:sdt>
            <w:r w:rsidR="00FD2C96">
              <w:rPr>
                <w:rFonts w:ascii="Gulim" w:eastAsia="Gulim" w:hAnsi="Gulim" w:cs="Gulim"/>
                <w:sz w:val="16"/>
                <w:szCs w:val="16"/>
              </w:rPr>
              <w:t>(민감도 분석) 모델 사용)</w:t>
            </w:r>
            <w:r w:rsidR="00DA5144">
              <w:rPr>
                <w:rFonts w:ascii="Gulim" w:eastAsia="Gulim" w:hAnsi="Gulim" w:cs="Gulim" w:hint="eastAsia"/>
                <w:sz w:val="16"/>
                <w:szCs w:val="16"/>
              </w:rPr>
              <w:t>를 제공한다</w:t>
            </w:r>
            <w:r w:rsidR="00FD2C9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03DC6B5B" w14:textId="023A4BD4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   민감도 분석이 사전에 지정되지 않은 경우 해당 사실</w:t>
            </w:r>
            <w:r w:rsidR="00F91847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DA5144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  <w:tr w:rsidR="00FD2C96" w14:paraId="49EDF154" w14:textId="77777777" w:rsidTr="00245F43">
        <w:trPr>
          <w:trHeight w:val="1708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7D7D0659" w14:textId="0C6E3210" w:rsidR="00FD2C96" w:rsidRPr="00CE7359" w:rsidRDefault="000C4FFF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E7359">
              <w:rPr>
                <w:rFonts w:ascii="Gulim" w:eastAsia="Gulim" w:hAnsi="Gulim" w:cs="Gulim" w:hint="eastAsia"/>
                <w:b/>
                <w:sz w:val="16"/>
                <w:szCs w:val="16"/>
              </w:rPr>
              <w:t>보고 비뚤림 평가</w:t>
            </w: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FFFFFF"/>
          </w:tcPr>
          <w:p w14:paraId="40696F8E" w14:textId="72D75D2A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14</w:t>
            </w:r>
          </w:p>
        </w:tc>
        <w:tc>
          <w:tcPr>
            <w:tcW w:w="128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A1361F" w14:textId="77228789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   합성 과정에서 결과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누락</w:t>
            </w:r>
            <w:r w:rsidR="00132436"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 w:rsidR="00132436">
              <w:rPr>
                <w:rFonts w:ascii="Gulim" w:eastAsia="Gulim" w:hAnsi="Gulim" w:cs="Gulim" w:hint="eastAsia"/>
                <w:sz w:val="16"/>
                <w:szCs w:val="16"/>
              </w:rPr>
              <w:t>보고 비</w:t>
            </w:r>
            <w:r w:rsidR="00132436">
              <w:rPr>
                <w:rFonts w:ascii="Gulim" w:eastAsia="Gulim" w:hAnsi="Gulim" w:cs="Gulim"/>
                <w:sz w:val="16"/>
                <w:szCs w:val="16"/>
              </w:rPr>
              <w:t>뚤</w:t>
            </w:r>
            <w:sdt>
              <w:sdtPr>
                <w:tag w:val="goog_rdk_9"/>
                <w:id w:val="1218629672"/>
              </w:sdtPr>
              <w:sdtContent/>
            </w:sdt>
            <w:r w:rsidR="00132436">
              <w:rPr>
                <w:rFonts w:ascii="Gulim" w:eastAsia="Gulim" w:hAnsi="Gulim" w:cs="Gulim"/>
                <w:sz w:val="16"/>
                <w:szCs w:val="16"/>
              </w:rPr>
              <w:t>림에서 비롯되는)</w:t>
            </w:r>
            <w:r>
              <w:rPr>
                <w:rFonts w:ascii="Gulim" w:eastAsia="Gulim" w:hAnsi="Gulim" w:cs="Gulim"/>
                <w:sz w:val="16"/>
                <w:szCs w:val="16"/>
              </w:rPr>
              <w:t>으로 인한 비뚤림의 위험을 평가하는 데 사용된 방법(도구, 그래픽, 통계 또는 기타)</w:t>
            </w:r>
            <w:r w:rsidR="00475D3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475D38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  <w:p w14:paraId="42F61928" w14:textId="6C0955E5" w:rsidR="00FD2C96" w:rsidRPr="00C47561" w:rsidRDefault="00F91847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   </w:t>
            </w:r>
            <w:r w:rsidR="00FD2C96"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누락된 </w:t>
            </w:r>
            <w:r w:rsidR="0019246C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 w:rsidR="00FD2C96" w:rsidRPr="00C47561">
              <w:rPr>
                <w:rFonts w:ascii="Gulim" w:eastAsia="Gulim" w:hAnsi="Gulim" w:cs="Gulim" w:hint="eastAsia"/>
                <w:sz w:val="16"/>
                <w:szCs w:val="16"/>
              </w:rPr>
              <w:t>결과로 인한 비뚤림 위험이 기존 도구를 사용하여 평가된 경우, 도구의 방법론적 구성 요소/영역/항목 및 전체 비뚤림 위험의 판단에 도달하는 데 사용된 과정</w:t>
            </w:r>
            <w:r w:rsidR="00475D3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FD2C96"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명시</w:t>
            </w:r>
            <w:r w:rsidR="00475D3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FD2C96" w:rsidRPr="00C47561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762FE487" w14:textId="1E6F238C" w:rsidR="00FD2C96" w:rsidRPr="00C47561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•    누락된 </w:t>
            </w:r>
            <w:r w:rsidR="0019246C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결과로 인한 비뚤림 위험을 평가하기 위해 기존 도구를 수정한 경우, 해당 수정 사항</w:t>
            </w:r>
            <w:r w:rsidR="00475D3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명시</w:t>
            </w:r>
            <w:r w:rsidR="00475D3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265EF672" w14:textId="20121DD9" w:rsidR="00FD2C96" w:rsidRPr="00C47561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•    </w:t>
            </w:r>
            <w:r w:rsidR="008E7197">
              <w:rPr>
                <w:rFonts w:ascii="Gulim" w:eastAsia="Gulim" w:hAnsi="Gulim" w:cs="Gulim" w:hint="eastAsia"/>
                <w:sz w:val="16"/>
                <w:szCs w:val="16"/>
              </w:rPr>
              <w:t>고찰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에 사용하기 위해 누락된 </w:t>
            </w:r>
            <w:r w:rsidR="005B3F1F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결과로 인한 비뚤림 위험을 평가하는 새로운 도구가 개발된 경우, 도구의 내용을 설명하고 공개적으로 이용할 수 있도록 공개</w:t>
            </w:r>
            <w:r w:rsidR="00FE4C96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2421405E" w14:textId="6DB4381E" w:rsidR="00FD2C96" w:rsidRPr="00C47561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•    합성 과정에서 누락된 </w:t>
            </w:r>
            <w:r w:rsidR="0098096B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결과로 인한 비뚤림 위험을 평가한 </w:t>
            </w:r>
            <w:r w:rsidR="00385CBF">
              <w:rPr>
                <w:rFonts w:ascii="Gulim" w:eastAsia="Gulim" w:hAnsi="Gulim" w:cs="Gulim" w:hint="eastAsia"/>
                <w:sz w:val="16"/>
                <w:szCs w:val="16"/>
              </w:rPr>
              <w:t>문헌고찰 저</w:t>
            </w:r>
            <w:r w:rsidR="00471133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수, 여러 </w:t>
            </w:r>
            <w:r w:rsidR="00385CBF">
              <w:rPr>
                <w:rFonts w:ascii="Gulim" w:eastAsia="Gulim" w:hAnsi="Gulim" w:cs="Gulim" w:hint="eastAsia"/>
                <w:sz w:val="16"/>
                <w:szCs w:val="16"/>
              </w:rPr>
              <w:t>문헌고찰 저자가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독립적으로 작업했는지 여부, </w:t>
            </w:r>
            <w:r w:rsidR="00385CBF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A83026">
              <w:rPr>
                <w:rFonts w:ascii="Gulim" w:eastAsia="Gulim" w:hAnsi="Gulim" w:cs="Gulim" w:hint="eastAsia"/>
                <w:sz w:val="16"/>
                <w:szCs w:val="16"/>
              </w:rPr>
              <w:t>고찰</w:t>
            </w:r>
            <w:r w:rsidR="005603E9">
              <w:rPr>
                <w:rFonts w:ascii="Gulim" w:eastAsia="Gulim" w:hAnsi="Gulim" w:cs="Gulim" w:hint="eastAsia"/>
                <w:sz w:val="16"/>
                <w:szCs w:val="16"/>
              </w:rPr>
              <w:t xml:space="preserve"> 저</w:t>
            </w:r>
            <w:r w:rsidR="00A83026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 w:rsidR="00331CC4">
              <w:rPr>
                <w:rFonts w:ascii="Gulim" w:eastAsia="Gulim" w:hAnsi="Gulim" w:cs="Gulim" w:hint="eastAsia"/>
                <w:sz w:val="16"/>
                <w:szCs w:val="16"/>
              </w:rPr>
              <w:t>들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간의 불일치를 해결하는 데 사용된 과정</w:t>
            </w:r>
            <w:r w:rsidR="00FE4C96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FE4C96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2AAF1E88" w14:textId="3037968F" w:rsidR="00FD2C96" w:rsidRPr="00C47561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•   </w:t>
            </w:r>
            <w:r w:rsidR="00FE4C96">
              <w:rPr>
                <w:rFonts w:ascii="Gulim" w:eastAsia="Gulim" w:hAnsi="Gulim" w:cs="Gulim" w:hint="eastAsia"/>
                <w:sz w:val="16"/>
                <w:szCs w:val="16"/>
              </w:rPr>
              <w:t>일차 연구 저자</w:t>
            </w:r>
            <w:r w:rsidR="008306F9">
              <w:rPr>
                <w:rFonts w:ascii="Gulim" w:eastAsia="Gulim" w:hAnsi="Gulim" w:cs="Gulim" w:hint="eastAsia"/>
                <w:sz w:val="16"/>
                <w:szCs w:val="16"/>
              </w:rPr>
              <w:t>로</w:t>
            </w:r>
            <w:r w:rsidR="00FD047B">
              <w:rPr>
                <w:rFonts w:ascii="Gulim" w:eastAsia="Gulim" w:hAnsi="Gulim" w:cs="Gulim" w:hint="eastAsia"/>
                <w:sz w:val="16"/>
                <w:szCs w:val="16"/>
              </w:rPr>
              <w:t xml:space="preserve">부터 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관련 정보를 얻거나 확인하는 데 사용된 모든 과정</w:t>
            </w:r>
            <w:r w:rsidR="00BA48B0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BA48B0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62B16148" w14:textId="69584D80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61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•   누락된 </w:t>
            </w:r>
            <w:r w:rsidR="00AF2A39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>결과로 인한 비뚤림의 위험을 평가하기 위해 자동화 도구를 사용한 경우 자동화 도구 사용 방법, 도구 교육 훈련 방법, 도구 성능 및 내부 검증에 대한 세부 정보</w:t>
            </w:r>
            <w:r w:rsidR="005A41DE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C47561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5A41DE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  <w:tr w:rsidR="00FD2C96" w14:paraId="7B3F1CB8" w14:textId="77777777" w:rsidTr="00245F43">
        <w:trPr>
          <w:trHeight w:val="1562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48500C1E" w14:textId="0914FE83" w:rsidR="00FD2C96" w:rsidRPr="00CE7359" w:rsidRDefault="000B2672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>
              <w:rPr>
                <w:rFonts w:ascii="Gulim" w:eastAsia="Gulim" w:hAnsi="Gulim" w:cs="Gulim"/>
                <w:b/>
                <w:sz w:val="16"/>
                <w:szCs w:val="16"/>
              </w:rPr>
              <w:t>확신도</w:t>
            </w:r>
            <w:r w:rsidR="00FD2C96" w:rsidRPr="00CE7359">
              <w:rPr>
                <w:rFonts w:ascii="Gulim" w:eastAsia="Gulim" w:hAnsi="Gulim" w:cs="Gulim" w:hint="eastAsia"/>
                <w:b/>
                <w:sz w:val="16"/>
                <w:szCs w:val="16"/>
              </w:rPr>
              <w:t xml:space="preserve"> 평가</w:t>
            </w: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FFFFFF"/>
          </w:tcPr>
          <w:p w14:paraId="41EDA441" w14:textId="161897B8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sz w:val="18"/>
                <w:szCs w:val="18"/>
              </w:rPr>
              <w:t>15</w:t>
            </w:r>
          </w:p>
        </w:tc>
        <w:tc>
          <w:tcPr>
            <w:tcW w:w="128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8E7C1AD" w14:textId="195711E0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</w:t>
            </w:r>
            <w:r w:rsidR="002E410D">
              <w:rPr>
                <w:rFonts w:ascii="Gulim" w:eastAsia="Gulim" w:hAnsi="Gulim" w:cs="Gulim" w:hint="eastAsia"/>
                <w:sz w:val="16"/>
                <w:szCs w:val="16"/>
              </w:rPr>
              <w:t xml:space="preserve">근거의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(또는 신뢰도)을 평가하는 데 사용되는 도구 또는 시스템(및 버전) 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>명시한다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7DFDF55E" w14:textId="4B8E773E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고려 대상 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>항목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(예: 효과 추정의 정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>밀도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, 연구 전반에 걸친 결과의 일관성)와 </w:t>
            </w:r>
            <w:r w:rsidR="00567BD5">
              <w:rPr>
                <w:rFonts w:ascii="Gulim" w:eastAsia="Gulim" w:hAnsi="Gulim" w:cs="Gulim" w:hint="eastAsia"/>
                <w:sz w:val="16"/>
                <w:szCs w:val="16"/>
              </w:rPr>
              <w:t xml:space="preserve">근거의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="000B2672">
              <w:rPr>
                <w:rFonts w:ascii="Gulim" w:eastAsia="Gulim" w:hAnsi="Gulim" w:cs="Gulim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평가할 때 각 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>항목을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평가하는 데 사용된 기준</w:t>
            </w:r>
            <w:r w:rsidR="005A41DE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5A41D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12BB0A17" w14:textId="0BBF1DF9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각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수준의 의도된 해석(또는 정의)과 함께 전반적인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="00C4331B"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수준의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판단에 도달하는 데 사용되는 결정 규칙</w:t>
            </w:r>
            <w:r w:rsidR="00A107D1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설명</w:t>
            </w:r>
            <w:r w:rsidR="00A107D1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2C7EE069" w14:textId="33DEC337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해당되는 경우, 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>비정밀성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을 평가하는 데 사용되는 임계치 및 사소하거나 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>중등도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이거나 큰 것으로 간주될 수 있는 </w:t>
            </w:r>
            <w:r w:rsidR="00EE471F">
              <w:rPr>
                <w:rFonts w:ascii="Gulim" w:eastAsia="Gulim" w:hAnsi="Gulim" w:cs="Gulim" w:hint="eastAsia"/>
                <w:sz w:val="16"/>
                <w:szCs w:val="16"/>
              </w:rPr>
              <w:t xml:space="preserve">효과크기의 </w:t>
            </w:r>
            <w:r w:rsidR="00EE471F" w:rsidRPr="00FD2C96">
              <w:rPr>
                <w:rFonts w:ascii="Gulim" w:eastAsia="Gulim" w:hAnsi="Gulim" w:cs="Gulim" w:hint="eastAsia"/>
                <w:sz w:val="16"/>
                <w:szCs w:val="16"/>
              </w:rPr>
              <w:t>범위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, 이러한 임계치 및 범위(항목 #12)에 대한 근거 등,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="000B2672">
              <w:rPr>
                <w:rFonts w:ascii="Gulim" w:eastAsia="Gulim" w:hAnsi="Gulim" w:cs="Gulim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평가하기 위한 </w:t>
            </w:r>
            <w:r w:rsidR="00C4331B">
              <w:rPr>
                <w:rFonts w:ascii="Gulim" w:eastAsia="Gulim" w:hAnsi="Gulim" w:cs="Gulim" w:hint="eastAsia"/>
                <w:sz w:val="16"/>
                <w:szCs w:val="16"/>
              </w:rPr>
              <w:t xml:space="preserve">고찰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관련 고려 사항</w:t>
            </w:r>
            <w:r w:rsidR="00B00804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B0080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1A73DDA2" w14:textId="32D96228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="000B2672">
              <w:rPr>
                <w:rFonts w:ascii="Gulim" w:eastAsia="Gulim" w:hAnsi="Gulim" w:cs="Gulim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평가하기 위해 기존 도구나 시스템을 수정한 경우, 해당 수정 사항</w:t>
            </w:r>
            <w:r w:rsidR="00AE19B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명시</w:t>
            </w:r>
            <w:r w:rsidR="00AE19B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6A0A603F" w14:textId="15F77B2C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</w:t>
            </w:r>
            <w:r w:rsidR="00626BD3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결과에 대한 근거의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="000B2672">
              <w:rPr>
                <w:rFonts w:ascii="Gulim" w:eastAsia="Gulim" w:hAnsi="Gulim" w:cs="Gulim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평가한 </w:t>
            </w:r>
            <w:r w:rsidR="005603E9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626BD3">
              <w:rPr>
                <w:rFonts w:ascii="Gulim" w:eastAsia="Gulim" w:hAnsi="Gulim" w:cs="Gulim" w:hint="eastAsia"/>
                <w:sz w:val="16"/>
                <w:szCs w:val="16"/>
              </w:rPr>
              <w:t>고찰</w:t>
            </w:r>
            <w:r w:rsidR="005603E9">
              <w:rPr>
                <w:rFonts w:ascii="Gulim" w:eastAsia="Gulim" w:hAnsi="Gulim" w:cs="Gulim" w:hint="eastAsia"/>
                <w:sz w:val="16"/>
                <w:szCs w:val="16"/>
              </w:rPr>
              <w:t xml:space="preserve"> 저</w:t>
            </w:r>
            <w:r w:rsidR="00626BD3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수, 여러 </w:t>
            </w:r>
            <w:r w:rsidR="005603E9">
              <w:rPr>
                <w:rFonts w:ascii="Gulim" w:eastAsia="Gulim" w:hAnsi="Gulim" w:cs="Gulim" w:hint="eastAsia"/>
                <w:sz w:val="16"/>
                <w:szCs w:val="16"/>
              </w:rPr>
              <w:t>문헌고찰 저자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가 독립적으로 작업했는지 여부, </w:t>
            </w:r>
            <w:r w:rsidR="005603E9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E644F7">
              <w:rPr>
                <w:rFonts w:ascii="Gulim" w:eastAsia="Gulim" w:hAnsi="Gulim" w:cs="Gulim" w:hint="eastAsia"/>
                <w:sz w:val="16"/>
                <w:szCs w:val="16"/>
              </w:rPr>
              <w:t>고찰</w:t>
            </w:r>
            <w:r w:rsidR="005603E9">
              <w:rPr>
                <w:rFonts w:ascii="Gulim" w:eastAsia="Gulim" w:hAnsi="Gulim" w:cs="Gulim" w:hint="eastAsia"/>
                <w:sz w:val="16"/>
                <w:szCs w:val="16"/>
              </w:rPr>
              <w:t xml:space="preserve"> 저</w:t>
            </w:r>
            <w:r w:rsidR="00E644F7">
              <w:rPr>
                <w:rFonts w:ascii="Gulim" w:eastAsia="Gulim" w:hAnsi="Gulim" w:cs="Gulim" w:hint="eastAsia"/>
                <w:sz w:val="16"/>
                <w:szCs w:val="16"/>
              </w:rPr>
              <w:t>자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들 간의 불일치를 해결하는 데 사용된 과정 보고.</w:t>
            </w:r>
          </w:p>
          <w:p w14:paraId="2B1B4D45" w14:textId="75E2F3C0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 </w:t>
            </w:r>
            <w:r w:rsidR="00AE19B8">
              <w:rPr>
                <w:rFonts w:ascii="Gulim" w:eastAsia="Gulim" w:hAnsi="Gulim" w:cs="Gulim" w:hint="eastAsia"/>
                <w:sz w:val="16"/>
                <w:szCs w:val="16"/>
              </w:rPr>
              <w:t>일차 연구 저자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로부터 관련 정보를 얻거나 확인하는 데 사용된 모든 과정</w:t>
            </w:r>
            <w:r w:rsidR="00333B7B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333B7B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  <w:p w14:paraId="5170179F" w14:textId="7389B7E4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평가를 지원하기 위해 자동화 도구가 사용된 경우 자동화 도구 사용 방법, 도구 교육 훈련 과정, 도구의 성능 및 내부 검증에 대한 세부 정보</w:t>
            </w:r>
            <w:r w:rsidR="00513B80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513B80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54471A82" w14:textId="7A7D07C8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lastRenderedPageBreak/>
              <w:t xml:space="preserve">•    결과 요약표의 사용과 같이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평가 결과 보고 방법</w:t>
            </w:r>
            <w:r w:rsidR="003A1EF1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설명</w:t>
            </w:r>
            <w:r w:rsidR="00512FE0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14BB9490" w14:textId="2D2EE50D" w:rsidR="00FD2C96" w:rsidRDefault="00FD2C96" w:rsidP="00512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 근거의 </w:t>
            </w:r>
            <w:r w:rsidR="000B2672">
              <w:rPr>
                <w:rFonts w:ascii="Gulim" w:eastAsia="Gulim" w:hAnsi="Gulim" w:cs="Gulim" w:hint="eastAsia"/>
                <w:sz w:val="16"/>
                <w:szCs w:val="16"/>
              </w:rPr>
              <w:t>확신도</w:t>
            </w:r>
            <w:r w:rsidR="000B2672">
              <w:rPr>
                <w:rFonts w:ascii="Gulim" w:eastAsia="Gulim" w:hAnsi="Gulim" w:cs="Gulim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포함하는 표준 문구가 사용된 경우(예: "</w:t>
            </w:r>
            <w:r w:rsidR="00A90CE1">
              <w:rPr>
                <w:rFonts w:ascii="Gulim" w:eastAsia="Gulim" w:hAnsi="Gulim" w:cs="Gulim" w:hint="eastAsia"/>
                <w:sz w:val="16"/>
                <w:szCs w:val="16"/>
              </w:rPr>
              <w:t xml:space="preserve">아마도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고관절 보호대가 고관절 골절 위험을 감소시킬 수 있</w:t>
            </w:r>
            <w:r w:rsidR="00A90CE1">
              <w:rPr>
                <w:rFonts w:ascii="Gulim" w:eastAsia="Gulim" w:hAnsi="Gulim" w:cs="Gulim" w:hint="eastAsia"/>
                <w:sz w:val="16"/>
                <w:szCs w:val="16"/>
              </w:rPr>
              <w:t>을 것임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"), 각 문구의 의도된 해석과 출처 지침에 대한 참조</w:t>
            </w:r>
            <w:r w:rsidR="00512FE0">
              <w:rPr>
                <w:rFonts w:ascii="Gulim" w:eastAsia="Gulim" w:hAnsi="Gulim" w:cs="Gulim" w:hint="eastAsia"/>
                <w:sz w:val="16"/>
                <w:szCs w:val="16"/>
              </w:rPr>
              <w:t xml:space="preserve">를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보고</w:t>
            </w:r>
            <w:r w:rsidR="00512FE0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  <w:tr w:rsidR="00232408" w14:paraId="59B1F047" w14:textId="77777777" w:rsidTr="00232408">
        <w:trPr>
          <w:trHeight w:val="60"/>
          <w:jc w:val="center"/>
        </w:trPr>
        <w:tc>
          <w:tcPr>
            <w:tcW w:w="15793" w:type="dxa"/>
            <w:gridSpan w:val="3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2DA2CD7D" w14:textId="0449641A" w:rsidR="00232408" w:rsidRPr="00232408" w:rsidRDefault="00232408" w:rsidP="00232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 w:line="257" w:lineRule="auto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232408">
              <w:rPr>
                <w:rFonts w:ascii="Gulim" w:eastAsia="Gulim" w:hAnsi="Gulim" w:cs="Gulim" w:hint="eastAsia"/>
                <w:b/>
                <w:sz w:val="16"/>
                <w:szCs w:val="16"/>
              </w:rPr>
              <w:lastRenderedPageBreak/>
              <w:t>결과</w:t>
            </w:r>
          </w:p>
        </w:tc>
      </w:tr>
      <w:tr w:rsidR="00FD2C96" w14:paraId="2ED2F1E1" w14:textId="77777777" w:rsidTr="00245F43">
        <w:trPr>
          <w:trHeight w:val="848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245B577D" w14:textId="77777777" w:rsidR="00FD2C96" w:rsidRPr="00C04468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 w:hint="eastAsia"/>
                <w:b/>
                <w:sz w:val="16"/>
                <w:szCs w:val="16"/>
              </w:rPr>
              <w:t>연구선택</w:t>
            </w:r>
          </w:p>
          <w:p w14:paraId="3F3DB8D4" w14:textId="62A11AD8" w:rsidR="00FD2C96" w:rsidRPr="00C04468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 w:hint="eastAsia"/>
                <w:b/>
                <w:sz w:val="16"/>
                <w:szCs w:val="16"/>
              </w:rPr>
              <w:t>(연구흐름)</w:t>
            </w: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FFFFFF"/>
          </w:tcPr>
          <w:p w14:paraId="3DE86BC4" w14:textId="3A0DEFAA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16a</w:t>
            </w:r>
          </w:p>
        </w:tc>
        <w:tc>
          <w:tcPr>
            <w:tcW w:w="128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DD189AE" w14:textId="4789859E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• 이상적으로</w:t>
            </w:r>
            <w:r w:rsidR="00A90CE1">
              <w:rPr>
                <w:rFonts w:ascii="Gulim" w:eastAsia="Gulim" w:hAnsi="Gulim" w:cs="Gulim" w:hint="eastAsia"/>
                <w:sz w:val="16"/>
                <w:szCs w:val="16"/>
              </w:rPr>
              <w:t>는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흐름도를 사용하여 식별된 </w:t>
            </w:r>
            <w:r w:rsidR="00C152E3">
              <w:rPr>
                <w:rFonts w:ascii="Gulim" w:eastAsia="Gulim" w:hAnsi="Gulim" w:cs="Gulim" w:hint="eastAsia"/>
                <w:sz w:val="16"/>
                <w:szCs w:val="16"/>
              </w:rPr>
              <w:t>레코드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수, </w:t>
            </w:r>
            <w:r w:rsidR="00896940">
              <w:rPr>
                <w:rFonts w:ascii="Gulim" w:eastAsia="Gulim" w:hAnsi="Gulim" w:cs="Gulim" w:hint="eastAsia"/>
                <w:sz w:val="16"/>
                <w:szCs w:val="16"/>
              </w:rPr>
              <w:t>선별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전에 제외된 </w:t>
            </w:r>
            <w:r w:rsidR="00144752">
              <w:rPr>
                <w:rFonts w:ascii="Gulim" w:eastAsia="Gulim" w:hAnsi="Gulim" w:cs="Gulim" w:hint="eastAsia"/>
                <w:sz w:val="16"/>
                <w:szCs w:val="16"/>
              </w:rPr>
              <w:t>레코드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수, 선별된 </w:t>
            </w:r>
            <w:r w:rsidR="00144752">
              <w:rPr>
                <w:rFonts w:ascii="Gulim" w:eastAsia="Gulim" w:hAnsi="Gulim" w:cs="Gulim" w:hint="eastAsia"/>
                <w:sz w:val="16"/>
                <w:szCs w:val="16"/>
              </w:rPr>
              <w:t>레코드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수, 제목 또는 </w:t>
            </w:r>
            <w:r w:rsidR="0075673B">
              <w:rPr>
                <w:rFonts w:ascii="Gulim" w:eastAsia="Gulim" w:hAnsi="Gulim" w:cs="Gulim" w:hint="eastAsia"/>
                <w:sz w:val="16"/>
                <w:szCs w:val="16"/>
              </w:rPr>
              <w:t xml:space="preserve">초록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선별 후 제외된 </w:t>
            </w:r>
            <w:r w:rsidR="00144752">
              <w:rPr>
                <w:rFonts w:ascii="Gulim" w:eastAsia="Gulim" w:hAnsi="Gulim" w:cs="Gulim" w:hint="eastAsia"/>
                <w:sz w:val="16"/>
                <w:szCs w:val="16"/>
              </w:rPr>
              <w:t>레코드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수, 세부적 평가를 위해 </w:t>
            </w:r>
            <w:r w:rsidR="00C1595E">
              <w:rPr>
                <w:rFonts w:ascii="Gulim" w:eastAsia="Gulim" w:hAnsi="Gulim" w:cs="Gulim" w:hint="eastAsia"/>
                <w:sz w:val="16"/>
                <w:szCs w:val="16"/>
              </w:rPr>
              <w:t>반입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된 </w:t>
            </w:r>
            <w:r w:rsidR="00144752">
              <w:rPr>
                <w:rFonts w:ascii="Gulim" w:eastAsia="Gulim" w:hAnsi="Gulim" w:cs="Gulim" w:hint="eastAsia"/>
                <w:sz w:val="16"/>
                <w:szCs w:val="16"/>
              </w:rPr>
              <w:t xml:space="preserve">문헌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수, </w:t>
            </w:r>
            <w:r w:rsidR="00245F43">
              <w:rPr>
                <w:rFonts w:ascii="Gulim" w:eastAsia="Gulim" w:hAnsi="Gulim" w:cs="Gulim" w:hint="eastAsia"/>
                <w:sz w:val="16"/>
                <w:szCs w:val="16"/>
              </w:rPr>
              <w:t>반입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할 수 없는 잠재적 적격 </w:t>
            </w:r>
            <w:r w:rsidR="00144752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144752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144752">
              <w:rPr>
                <w:rFonts w:ascii="Gulim" w:eastAsia="Gulim" w:hAnsi="Gulim" w:cs="Gulim" w:hint="eastAsia"/>
                <w:sz w:val="16"/>
                <w:szCs w:val="16"/>
              </w:rPr>
              <w:t>수,</w:t>
            </w:r>
            <w:r w:rsidR="00144752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DB5E9E">
              <w:rPr>
                <w:rFonts w:ascii="Gulim" w:eastAsia="Gulim" w:hAnsi="Gulim" w:cs="Gulim" w:hint="eastAsia"/>
                <w:sz w:val="16"/>
                <w:szCs w:val="16"/>
              </w:rPr>
              <w:t>반입</w:t>
            </w:r>
            <w:r w:rsidR="00D17BB6">
              <w:rPr>
                <w:rFonts w:ascii="Gulim" w:eastAsia="Gulim" w:hAnsi="Gulim" w:cs="Gulim" w:hint="eastAsia"/>
                <w:sz w:val="16"/>
                <w:szCs w:val="16"/>
              </w:rPr>
              <w:t xml:space="preserve">되었으나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포함 기준</w:t>
            </w:r>
            <w:r w:rsidR="00D17BB6">
              <w:rPr>
                <w:rFonts w:ascii="Gulim" w:eastAsia="Gulim" w:hAnsi="Gulim" w:cs="Gulim" w:hint="eastAsia"/>
                <w:sz w:val="16"/>
                <w:szCs w:val="16"/>
              </w:rPr>
              <w:t>에 맞지 않은 문헌 수와 주요 배제사유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D17BB6">
              <w:rPr>
                <w:rFonts w:ascii="Gulim" w:eastAsia="Gulim" w:hAnsi="Gulim" w:cs="Gulim" w:hint="eastAsia"/>
                <w:sz w:val="16"/>
                <w:szCs w:val="16"/>
              </w:rPr>
              <w:t>,</w:t>
            </w:r>
            <w:r w:rsidR="00D17BB6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D17BB6">
              <w:rPr>
                <w:rFonts w:ascii="Gulim" w:eastAsia="Gulim" w:hAnsi="Gulim" w:cs="Gulim" w:hint="eastAsia"/>
                <w:sz w:val="16"/>
                <w:szCs w:val="16"/>
              </w:rPr>
              <w:t>고찰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에 포함된 연구 및 </w:t>
            </w:r>
            <w:r w:rsidR="00D17BB6">
              <w:rPr>
                <w:rFonts w:ascii="Gulim" w:eastAsia="Gulim" w:hAnsi="Gulim" w:cs="Gulim" w:hint="eastAsia"/>
                <w:sz w:val="16"/>
                <w:szCs w:val="16"/>
              </w:rPr>
              <w:t>문헌의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 보고. 해당되는 경우 현재 진행 중인 연구 수 및 식별된 관련 </w:t>
            </w:r>
            <w:r w:rsidR="00D17BB6">
              <w:rPr>
                <w:rFonts w:ascii="Gulim" w:eastAsia="Gulim" w:hAnsi="Gulim" w:cs="Gulim" w:hint="eastAsia"/>
                <w:sz w:val="16"/>
                <w:szCs w:val="16"/>
              </w:rPr>
              <w:t>문헌들도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F369C9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2A9BAD42" w14:textId="7F703642" w:rsidR="00FD2C96" w:rsidRP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 </w:t>
            </w:r>
            <w:r w:rsidR="00F12144">
              <w:rPr>
                <w:rFonts w:ascii="Gulim" w:eastAsia="Gulim" w:hAnsi="Gulim" w:cs="Gulim" w:hint="eastAsia"/>
                <w:sz w:val="16"/>
                <w:szCs w:val="16"/>
              </w:rPr>
              <w:t>문헌고찰이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이전 </w:t>
            </w:r>
            <w:r w:rsidR="00F12144">
              <w:rPr>
                <w:rFonts w:ascii="Gulim" w:eastAsia="Gulim" w:hAnsi="Gulim" w:cs="Gulim" w:hint="eastAsia"/>
                <w:sz w:val="16"/>
                <w:szCs w:val="16"/>
              </w:rPr>
              <w:t>문헌고찰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의 업데이트인 경우, 현재 </w:t>
            </w:r>
            <w:r w:rsidR="008D4A32">
              <w:rPr>
                <w:rFonts w:ascii="Gulim" w:eastAsia="Gulim" w:hAnsi="Gulim" w:cs="Gulim" w:hint="eastAsia"/>
                <w:sz w:val="16"/>
                <w:szCs w:val="16"/>
              </w:rPr>
              <w:t>문헌고찰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에 대한 검색 및 선택 과정의 결과를 보고하고 이전 </w:t>
            </w:r>
            <w:r w:rsidR="0074008F">
              <w:rPr>
                <w:rFonts w:ascii="Gulim" w:eastAsia="Gulim" w:hAnsi="Gulim" w:cs="Gulim" w:hint="eastAsia"/>
                <w:sz w:val="16"/>
                <w:szCs w:val="16"/>
              </w:rPr>
              <w:t>문헌고찰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에 포함된 연구 수</w:t>
            </w:r>
            <w:r w:rsidR="00F369C9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명시</w:t>
            </w:r>
            <w:r w:rsidR="00F369C9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7AF547DD" w14:textId="2D5EA2F1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•    해당되는 경우 PRISMA 흐름도에 사람에 의해 제외된 </w:t>
            </w:r>
            <w:r w:rsidR="00D23260">
              <w:rPr>
                <w:rFonts w:ascii="Gulim" w:eastAsia="Gulim" w:hAnsi="Gulim" w:cs="Gulim" w:hint="eastAsia"/>
                <w:sz w:val="16"/>
                <w:szCs w:val="16"/>
              </w:rPr>
              <w:t>레코드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수와 자동화 도구에 의해 제외된 </w:t>
            </w:r>
            <w:r w:rsidR="00D23260">
              <w:rPr>
                <w:rFonts w:ascii="Gulim" w:eastAsia="Gulim" w:hAnsi="Gulim" w:cs="Gulim" w:hint="eastAsia"/>
                <w:sz w:val="16"/>
                <w:szCs w:val="16"/>
              </w:rPr>
              <w:t xml:space="preserve">레코드 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수</w:t>
            </w:r>
            <w:r w:rsidR="000563CB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 xml:space="preserve"> 표시</w:t>
            </w:r>
            <w:r w:rsidR="000563CB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FD2C9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</w:tc>
      </w:tr>
      <w:tr w:rsidR="00FD2C96" w14:paraId="46032D44" w14:textId="77777777" w:rsidTr="00245F43">
        <w:trPr>
          <w:trHeight w:val="70"/>
          <w:jc w:val="center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</w:tcPr>
          <w:p w14:paraId="1969159F" w14:textId="77777777" w:rsidR="00FD2C96" w:rsidRPr="00C04468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 w:hint="eastAsia"/>
                <w:b/>
                <w:sz w:val="16"/>
                <w:szCs w:val="16"/>
              </w:rPr>
              <w:t xml:space="preserve">연구선택 </w:t>
            </w:r>
          </w:p>
          <w:p w14:paraId="33E35CA5" w14:textId="7492788F" w:rsidR="00FD2C96" w:rsidRPr="00C04468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(</w:t>
            </w:r>
            <w:r w:rsidRPr="00C04468">
              <w:rPr>
                <w:rFonts w:ascii="Gulim" w:eastAsia="Gulim" w:hAnsi="Gulim" w:cs="Gulim" w:hint="eastAsia"/>
                <w:b/>
                <w:sz w:val="16"/>
                <w:szCs w:val="16"/>
              </w:rPr>
              <w:t>연구제외)</w:t>
            </w:r>
          </w:p>
        </w:tc>
        <w:tc>
          <w:tcPr>
            <w:tcW w:w="692" w:type="dxa"/>
            <w:tcBorders>
              <w:top w:val="single" w:sz="4" w:space="0" w:color="000000"/>
            </w:tcBorders>
            <w:shd w:val="clear" w:color="auto" w:fill="FFFFFF"/>
          </w:tcPr>
          <w:p w14:paraId="3465F3CB" w14:textId="15EA25F0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sz w:val="18"/>
                <w:szCs w:val="18"/>
              </w:rPr>
              <w:t>16b</w:t>
            </w:r>
          </w:p>
        </w:tc>
        <w:tc>
          <w:tcPr>
            <w:tcW w:w="1281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C79C18D" w14:textId="57AECCF9" w:rsidR="00FD2C96" w:rsidRDefault="00FD2C96" w:rsidP="00FD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포함 기준을 충족하는 것처럼 보이지만 제외된 연구를 인용하고 제외된 이유</w:t>
            </w:r>
            <w:r w:rsidR="000563CB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설명</w:t>
            </w:r>
            <w:r w:rsidR="000563CB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</w:tbl>
    <w:p w14:paraId="2AE2A827" w14:textId="725B0329" w:rsidR="00347189" w:rsidRDefault="00347189">
      <w:pPr>
        <w:pBdr>
          <w:top w:val="nil"/>
          <w:left w:val="nil"/>
          <w:bottom w:val="single" w:sz="4" w:space="0" w:color="000000"/>
          <w:right w:val="nil"/>
          <w:between w:val="nil"/>
        </w:pBdr>
        <w:spacing w:after="40"/>
        <w:rPr>
          <w:rFonts w:ascii="Gulim" w:eastAsia="Gulim" w:hAnsi="Gulim" w:cs="Gulim"/>
          <w:sz w:val="18"/>
          <w:szCs w:val="18"/>
        </w:rPr>
        <w:sectPr w:rsidR="00347189" w:rsidSect="006638A6">
          <w:headerReference w:type="even" r:id="rId9"/>
          <w:headerReference w:type="default" r:id="rId10"/>
          <w:pgSz w:w="16840" w:h="11900" w:orient="landscape"/>
          <w:pgMar w:top="1071" w:right="730" w:bottom="758" w:left="644" w:header="0" w:footer="3" w:gutter="0"/>
          <w:cols w:space="720"/>
        </w:sectPr>
      </w:pPr>
    </w:p>
    <w:p w14:paraId="2AE2A828" w14:textId="77777777" w:rsidR="00347189" w:rsidRDefault="003471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ulim" w:eastAsia="Gulim" w:hAnsi="Gulim" w:cs="Gulim"/>
          <w:sz w:val="18"/>
          <w:szCs w:val="18"/>
        </w:rPr>
      </w:pPr>
    </w:p>
    <w:tbl>
      <w:tblPr>
        <w:tblStyle w:val="a3"/>
        <w:tblW w:w="157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32"/>
        <w:gridCol w:w="629"/>
        <w:gridCol w:w="12922"/>
      </w:tblGrid>
      <w:tr w:rsidR="00347189" w14:paraId="2AE2A82E" w14:textId="77777777" w:rsidTr="0040792B">
        <w:trPr>
          <w:trHeight w:val="523"/>
          <w:jc w:val="center"/>
        </w:trPr>
        <w:tc>
          <w:tcPr>
            <w:tcW w:w="2232" w:type="dxa"/>
            <w:shd w:val="clear" w:color="auto" w:fill="0071C1"/>
          </w:tcPr>
          <w:p w14:paraId="2AE2A829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섹션 및 주제</w:t>
            </w:r>
          </w:p>
        </w:tc>
        <w:tc>
          <w:tcPr>
            <w:tcW w:w="629" w:type="dxa"/>
            <w:shd w:val="clear" w:color="auto" w:fill="0071C1"/>
            <w:vAlign w:val="center"/>
          </w:tcPr>
          <w:p w14:paraId="2AE2A82A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항목</w:t>
            </w:r>
          </w:p>
          <w:p w14:paraId="2AE2A82B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#</w:t>
            </w:r>
          </w:p>
        </w:tc>
        <w:tc>
          <w:tcPr>
            <w:tcW w:w="12922" w:type="dxa"/>
            <w:shd w:val="clear" w:color="auto" w:fill="0071C1"/>
            <w:vAlign w:val="center"/>
          </w:tcPr>
          <w:p w14:paraId="2AE2A82D" w14:textId="12BD0BF2" w:rsidR="00347189" w:rsidRDefault="00682DE7" w:rsidP="004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6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보고 권장 요소</w:t>
            </w:r>
          </w:p>
        </w:tc>
      </w:tr>
      <w:tr w:rsidR="00347189" w14:paraId="2AE2A834" w14:textId="77777777">
        <w:trPr>
          <w:trHeight w:val="893"/>
          <w:jc w:val="center"/>
        </w:trPr>
        <w:tc>
          <w:tcPr>
            <w:tcW w:w="2232" w:type="dxa"/>
            <w:shd w:val="clear" w:color="auto" w:fill="FFFFFF"/>
          </w:tcPr>
          <w:p w14:paraId="2AE2A82F" w14:textId="77777777" w:rsidR="00347189" w:rsidRPr="00C0446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연구 특성</w:t>
            </w:r>
          </w:p>
        </w:tc>
        <w:tc>
          <w:tcPr>
            <w:tcW w:w="629" w:type="dxa"/>
            <w:shd w:val="clear" w:color="auto" w:fill="FFFFFF"/>
          </w:tcPr>
          <w:p w14:paraId="2AE2A830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17</w:t>
            </w:r>
          </w:p>
        </w:tc>
        <w:tc>
          <w:tcPr>
            <w:tcW w:w="12922" w:type="dxa"/>
            <w:shd w:val="clear" w:color="auto" w:fill="FFFFFF"/>
            <w:vAlign w:val="center"/>
          </w:tcPr>
          <w:p w14:paraId="2AE2A831" w14:textId="6211A3A5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포함된 각 연구</w:t>
            </w:r>
            <w:r w:rsidR="003142DE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인용</w:t>
            </w:r>
            <w:r w:rsidR="003142D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32" w14:textId="1BAD74BE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각 연구의 주요 특성을 표 또는 그림으로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제시(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연구 전반의 특성 비교를 용이하게 하는 형식 고려)</w:t>
            </w:r>
            <w:r w:rsidR="003142D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33" w14:textId="56AD2863" w:rsidR="00347189" w:rsidRPr="00D03EE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460" w:hanging="460"/>
              <w:rPr>
                <w:rFonts w:ascii="Gulim" w:eastAsia="Gulim" w:hAnsi="Gulim" w:cs="Gulim"/>
                <w:i/>
                <w:sz w:val="16"/>
                <w:szCs w:val="16"/>
              </w:rPr>
            </w:pP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• </w:t>
            </w:r>
            <w:r w:rsidR="00F4497D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문</w:t>
            </w:r>
            <w:r w:rsidR="00D03EE8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헌</w:t>
            </w:r>
            <w:r w:rsidR="00F4497D" w:rsidRPr="00D03EE8">
              <w:rPr>
                <w:rFonts w:ascii="Gulim" w:eastAsia="Gulim" w:hAnsi="Gulim" w:cs="Gulim" w:hint="eastAsia"/>
                <w:i/>
                <w:sz w:val="16"/>
                <w:szCs w:val="16"/>
              </w:rPr>
              <w:t>고찰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에서 중재의 효과를 조사하는 경우, 각 연구에 대한 세부 중재 정보를 요약한 추가 표 제시</w:t>
            </w:r>
            <w:r w:rsidR="003142DE">
              <w:rPr>
                <w:rFonts w:ascii="Gulim" w:eastAsia="Gulim" w:hAnsi="Gulim" w:cs="Gulim" w:hint="eastAsia"/>
                <w:i/>
                <w:sz w:val="16"/>
                <w:szCs w:val="16"/>
              </w:rPr>
              <w:t>를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 고려</w:t>
            </w:r>
            <w:r w:rsidR="003142DE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</w:tc>
      </w:tr>
      <w:tr w:rsidR="00347189" w14:paraId="2AE2A83A" w14:textId="77777777">
        <w:trPr>
          <w:trHeight w:val="1000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</w:tcPr>
          <w:p w14:paraId="2AE2A835" w14:textId="6C9E6E51" w:rsidR="00347189" w:rsidRPr="00C0446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연구</w:t>
            </w:r>
            <w:r w:rsidR="00C0705F">
              <w:rPr>
                <w:rFonts w:ascii="Gulim" w:eastAsia="Gulim" w:hAnsi="Gulim" w:cs="Gulim" w:hint="eastAsia"/>
                <w:b/>
                <w:sz w:val="16"/>
                <w:szCs w:val="16"/>
              </w:rPr>
              <w:t>의</w:t>
            </w: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 xml:space="preserve"> 비뚤림</w:t>
            </w:r>
            <w:sdt>
              <w:sdtPr>
                <w:rPr>
                  <w:b/>
                </w:rPr>
                <w:tag w:val="goog_rdk_11"/>
                <w:id w:val="-83384277"/>
              </w:sdtPr>
              <w:sdtContent/>
            </w:sdt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 xml:space="preserve"> 위험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</w:tcPr>
          <w:p w14:paraId="2AE2A836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18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837" w14:textId="3493F3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" w:hanging="106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각 연구마다 각 평가 영역/구성 요소/항목</w:t>
            </w:r>
            <w:r w:rsidR="00A90CE1">
              <w:rPr>
                <w:rFonts w:ascii="Gulim" w:eastAsia="Gulim" w:hAnsi="Gulim" w:cs="Gulim" w:hint="eastAsia"/>
                <w:sz w:val="16"/>
                <w:szCs w:val="16"/>
              </w:rPr>
              <w:t xml:space="preserve">에서 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비뚤림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위험(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예: 결과 평가자의 눈가림, 결과 데이터 누락) 및 전반적인 연구 차원 비뚤림 위험을 나타내는 표 또는 그림</w:t>
            </w:r>
            <w:r w:rsidR="001C7D6E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1C7D6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38" w14:textId="0F892F69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예를 들어, 포함된 연구 보고서의 </w:t>
            </w:r>
            <w:r w:rsidR="00A90CE1" w:rsidRPr="00A90CE1">
              <w:rPr>
                <w:rFonts w:ascii="Gulim" w:eastAsia="Gulim" w:hAnsi="Gulim" w:cs="Gulim" w:hint="eastAsia"/>
                <w:sz w:val="16"/>
                <w:szCs w:val="16"/>
              </w:rPr>
              <w:t>관련 내용을 인용하는</w:t>
            </w:r>
            <w:r w:rsidR="00A90CE1" w:rsidRPr="00A90CE1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cs="Gulim"/>
                <w:sz w:val="16"/>
                <w:szCs w:val="16"/>
              </w:rPr>
              <w:t>형식으로 각 비뚤림 위험 판단에 대한 근거</w:t>
            </w:r>
            <w:r w:rsidR="007A560B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7A560B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39" w14:textId="2227E2FF" w:rsidR="00347189" w:rsidRPr="00D03EE8" w:rsidRDefault="000E491B" w:rsidP="00664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1" w:lineRule="auto"/>
              <w:ind w:left="460" w:hanging="460"/>
              <w:rPr>
                <w:rFonts w:ascii="Gulim" w:eastAsia="Gulim" w:hAnsi="Gulim" w:cs="Gulim"/>
                <w:i/>
                <w:sz w:val="16"/>
                <w:szCs w:val="16"/>
              </w:rPr>
            </w:pP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• 각 연구의 특정 </w:t>
            </w:r>
            <w:r w:rsidR="00DD7F6A">
              <w:rPr>
                <w:rFonts w:ascii="Gulim" w:eastAsia="Gulim" w:hAnsi="Gulim" w:cs="Gulim" w:hint="eastAsia"/>
                <w:i/>
                <w:sz w:val="16"/>
                <w:szCs w:val="16"/>
              </w:rPr>
              <w:t>건강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결과 또는 </w:t>
            </w:r>
            <w:r w:rsidR="00DD7F6A">
              <w:rPr>
                <w:rFonts w:ascii="Gulim" w:eastAsia="Gulim" w:hAnsi="Gulim" w:cs="Gulim" w:hint="eastAsia"/>
                <w:i/>
                <w:sz w:val="16"/>
                <w:szCs w:val="16"/>
              </w:rPr>
              <w:t>연구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 xml:space="preserve">결과에 대해 비뚤림 위험 평가가 수행된 경우, </w:t>
            </w:r>
            <w:r w:rsidR="00E36047" w:rsidRPr="00E36047">
              <w:rPr>
                <w:rFonts w:ascii="Gulim" w:eastAsia="Gulim" w:hAnsi="Gulim" w:cs="Gulim" w:hint="eastAsia"/>
                <w:i/>
                <w:sz w:val="16"/>
                <w:szCs w:val="16"/>
              </w:rPr>
              <w:t>숲그림의 연구 결과 옆에 비뚤림위험 판단을 표시하는 것을 고려한다</w:t>
            </w:r>
            <w:r w:rsidRPr="00D03EE8"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</w:tc>
      </w:tr>
      <w:tr w:rsidR="00347189" w14:paraId="2AE2A842" w14:textId="77777777">
        <w:trPr>
          <w:trHeight w:val="1709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</w:tcPr>
          <w:p w14:paraId="2AE2A83B" w14:textId="77777777" w:rsidR="00347189" w:rsidRPr="00C0446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개별 연구 결과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</w:tcPr>
          <w:p w14:paraId="2AE2A83C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19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83D" w14:textId="71008CB5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" w:hanging="106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모든 </w:t>
            </w:r>
            <w:r w:rsidR="0079707B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결과마다 통계적 합성 수행 여부에 관계 없이 각 집단에 대한 연구 요약 통계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표시(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해당되는 경우). 이분</w:t>
            </w:r>
            <w:r w:rsidR="00A679D2">
              <w:rPr>
                <w:rFonts w:ascii="Gulim" w:eastAsia="Gulim" w:hAnsi="Gulim" w:cs="Gulim" w:hint="eastAsia"/>
                <w:sz w:val="16"/>
                <w:szCs w:val="16"/>
              </w:rPr>
              <w:t>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결과의 경우, 각 집단의 </w:t>
            </w:r>
            <w:r w:rsidR="00FC2397">
              <w:rPr>
                <w:rFonts w:ascii="Gulim" w:eastAsia="Gulim" w:hAnsi="Gulim" w:cs="Gulim" w:hint="eastAsia"/>
                <w:sz w:val="16"/>
                <w:szCs w:val="16"/>
              </w:rPr>
              <w:t>사건이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있는 </w:t>
            </w:r>
            <w:r w:rsidR="00A679D2">
              <w:rPr>
                <w:rFonts w:ascii="Gulim" w:eastAsia="Gulim" w:hAnsi="Gulim" w:cs="Gulim" w:hint="eastAsia"/>
                <w:sz w:val="16"/>
                <w:szCs w:val="16"/>
              </w:rPr>
              <w:t>대상자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와 없는 </w:t>
            </w:r>
            <w:r w:rsidR="00A679D2">
              <w:rPr>
                <w:rFonts w:ascii="Gulim" w:eastAsia="Gulim" w:hAnsi="Gulim" w:cs="Gulim" w:hint="eastAsia"/>
                <w:sz w:val="16"/>
                <w:szCs w:val="16"/>
              </w:rPr>
              <w:t>대상자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수 또는 </w:t>
            </w:r>
            <w:r w:rsidR="00FC2397">
              <w:rPr>
                <w:rFonts w:ascii="Gulim" w:eastAsia="Gulim" w:hAnsi="Gulim" w:cs="Gulim" w:hint="eastAsia"/>
                <w:sz w:val="16"/>
                <w:szCs w:val="16"/>
              </w:rPr>
              <w:t>사건이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있는 숫자와 각 집단의 합계 보고(예: 12/45). 연속 결과의 경우 각 집단의 평균, 표준 편차 및 표본 크기</w:t>
            </w:r>
            <w:r w:rsidR="00836FEE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836FE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3E" w14:textId="59D142F4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" w:hanging="106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모든 </w:t>
            </w:r>
            <w:r w:rsidR="000F4315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결과마다 통계적 합성 수행 여부에 관계 없이 각 연구에 대한 효과 추정치 및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정</w:t>
            </w:r>
            <w:r w:rsidR="004C0AE8">
              <w:rPr>
                <w:rFonts w:ascii="Gulim" w:eastAsia="Gulim" w:hAnsi="Gulim" w:cs="Gulim" w:hint="eastAsia"/>
                <w:sz w:val="16"/>
                <w:szCs w:val="16"/>
              </w:rPr>
              <w:t>밀도</w:t>
            </w:r>
            <w:r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예: 표준 오차 또는 95% 신뢰/</w:t>
            </w:r>
            <w:r w:rsidR="006B1365">
              <w:rPr>
                <w:rFonts w:ascii="Gulim" w:eastAsia="Gulim" w:hAnsi="Gulim" w:cs="Gulim" w:hint="eastAsia"/>
                <w:sz w:val="16"/>
                <w:szCs w:val="16"/>
              </w:rPr>
              <w:t>신용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구간) 제시. 예를 들어, </w:t>
            </w:r>
            <w:r w:rsidR="0054219A">
              <w:rPr>
                <w:rFonts w:ascii="Gulim" w:eastAsia="Gulim" w:hAnsi="Gulim" w:cs="Gulim" w:hint="eastAsia"/>
                <w:sz w:val="16"/>
                <w:szCs w:val="16"/>
              </w:rPr>
              <w:t xml:space="preserve">시간-사건 결과의 </w:t>
            </w:r>
            <w:r>
              <w:rPr>
                <w:rFonts w:ascii="Gulim" w:eastAsia="Gulim" w:hAnsi="Gulim" w:cs="Gulim"/>
                <w:sz w:val="16"/>
                <w:szCs w:val="16"/>
              </w:rPr>
              <w:t>경우, 위험 비율과 신뢰구간</w:t>
            </w:r>
            <w:r w:rsidR="00836FEE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836FEE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3F" w14:textId="23DD82AF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연구 </w:t>
            </w:r>
            <w:r w:rsidR="002D2081">
              <w:rPr>
                <w:rFonts w:ascii="Gulim" w:eastAsia="Gulim" w:hAnsi="Gulim" w:cs="Gulim" w:hint="eastAsia"/>
                <w:sz w:val="16"/>
                <w:szCs w:val="16"/>
              </w:rPr>
              <w:t xml:space="preserve">수준 자료가 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시각적으로 표시되거나 </w:t>
            </w:r>
            <w:proofErr w:type="gramStart"/>
            <w:r w:rsidR="009569B4">
              <w:rPr>
                <w:rFonts w:ascii="Gulim" w:eastAsia="Gulim" w:hAnsi="Gulim" w:cs="Gulim" w:hint="eastAsia"/>
                <w:sz w:val="16"/>
                <w:szCs w:val="16"/>
              </w:rPr>
              <w:t>문장으로</w:t>
            </w:r>
            <w:r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또는 둘 다) 보고되는 경우, </w:t>
            </w:r>
            <w:r w:rsidR="00E36047" w:rsidRPr="00E36047">
              <w:rPr>
                <w:rFonts w:ascii="Gulim" w:eastAsia="Gulim" w:hAnsi="Gulim" w:cs="Gulim" w:hint="eastAsia"/>
                <w:sz w:val="16"/>
                <w:szCs w:val="16"/>
              </w:rPr>
              <w:t>연구결과를 표형식으로도</w:t>
            </w:r>
            <w:r w:rsidR="00E36047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cs="Gulim"/>
                <w:sz w:val="16"/>
                <w:szCs w:val="16"/>
              </w:rPr>
              <w:t>제시</w:t>
            </w:r>
            <w:r w:rsidR="001C587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40" w14:textId="447D69FA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</w:t>
            </w:r>
            <w:r w:rsidR="009F026B">
              <w:rPr>
                <w:rFonts w:ascii="Gulim" w:eastAsia="Gulim" w:hAnsi="Gulim" w:cs="Gulim" w:hint="eastAsia"/>
                <w:sz w:val="16"/>
                <w:szCs w:val="16"/>
              </w:rPr>
              <w:t xml:space="preserve">연구결과를 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여러 </w:t>
            </w:r>
            <w:r w:rsidR="009F026B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출처(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예: 저널 논문, 연구 </w:t>
            </w:r>
            <w:r w:rsidR="0004478C">
              <w:rPr>
                <w:rFonts w:ascii="Gulim" w:eastAsia="Gulim" w:hAnsi="Gulim" w:cs="Gulim" w:hint="eastAsia"/>
                <w:sz w:val="16"/>
                <w:szCs w:val="16"/>
              </w:rPr>
              <w:t>레지스트리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, 임상 연구 보고서, 저자와의 교신)에서 얻은 경우 </w:t>
            </w:r>
            <w:r w:rsidR="00935FB9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>
              <w:rPr>
                <w:rFonts w:ascii="Gulim" w:eastAsia="Gulim" w:hAnsi="Gulim" w:cs="Gulim"/>
                <w:sz w:val="16"/>
                <w:szCs w:val="16"/>
              </w:rPr>
              <w:t>출처</w:t>
            </w:r>
            <w:r w:rsidR="001C5873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1C587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41" w14:textId="7AA45A72" w:rsidR="00347189" w:rsidRDefault="000E491B" w:rsidP="00E3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해당되는 경우 </w:t>
            </w:r>
            <w:r w:rsidR="002650DC">
              <w:rPr>
                <w:rFonts w:ascii="Gulim" w:eastAsia="Gulim" w:hAnsi="Gulim" w:cs="Gulim" w:hint="eastAsia"/>
                <w:sz w:val="16"/>
                <w:szCs w:val="16"/>
              </w:rPr>
              <w:t xml:space="preserve">어떤 연구결과가 </w:t>
            </w:r>
            <w:r>
              <w:rPr>
                <w:rFonts w:ascii="Gulim" w:eastAsia="Gulim" w:hAnsi="Gulim" w:cs="Gulim"/>
                <w:sz w:val="16"/>
                <w:szCs w:val="16"/>
              </w:rPr>
              <w:t>직접 보고되지 않았고 다른 정보를 통해 계산하거나 추정</w:t>
            </w:r>
            <w:r w:rsidR="00E36047">
              <w:rPr>
                <w:rFonts w:ascii="Gulim" w:eastAsia="Gulim" w:hAnsi="Gulim" w:cs="Gulim" w:hint="eastAsia"/>
                <w:sz w:val="16"/>
                <w:szCs w:val="16"/>
              </w:rPr>
              <w:t>되었는지</w:t>
            </w:r>
            <w:r w:rsidR="002650DC">
              <w:rPr>
                <w:rFonts w:ascii="Gulim" w:eastAsia="Gulim" w:hAnsi="Gulim" w:cs="Gulim" w:hint="eastAsia"/>
                <w:sz w:val="16"/>
                <w:szCs w:val="16"/>
              </w:rPr>
              <w:t xml:space="preserve"> 제시</w:t>
            </w:r>
            <w:r w:rsidR="001C587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347189" w14:paraId="2AE2A848" w14:textId="77777777">
        <w:trPr>
          <w:trHeight w:val="996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843" w14:textId="77777777" w:rsidR="00347189" w:rsidRPr="00C0446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합성 결과</w:t>
            </w:r>
          </w:p>
          <w:p w14:paraId="2AE2A844" w14:textId="77777777" w:rsidR="00347189" w:rsidRPr="00C04468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(기여 연구의 특성)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</w:tcPr>
          <w:p w14:paraId="2AE2A845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20a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AE2A846" w14:textId="1C639B1B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6" w:hanging="106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각각의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합성(</w:t>
            </w:r>
            <w:proofErr w:type="gramEnd"/>
            <w:r w:rsidR="00D03EE8">
              <w:rPr>
                <w:rFonts w:ascii="Gulim" w:eastAsia="Gulim" w:hAnsi="Gulim" w:cs="Gulim"/>
                <w:sz w:val="16"/>
                <w:szCs w:val="16"/>
              </w:rPr>
              <w:t>메타분석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또는 기타)에 기여하는 연구</w:t>
            </w:r>
            <w:r w:rsidR="00C1262F">
              <w:rPr>
                <w:rFonts w:ascii="Gulim" w:eastAsia="Gulim" w:hAnsi="Gulim" w:cs="Gulim" w:hint="eastAsia"/>
                <w:sz w:val="16"/>
                <w:szCs w:val="16"/>
              </w:rPr>
              <w:t>들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간의 특성 및 비뚤림 위험에 대한 간략한 요약 제공. 요약은 결과를 해석하는 데 도움이 되는 연구 특성(특히 근거가 </w:t>
            </w:r>
            <w:r w:rsidR="00E863CB">
              <w:rPr>
                <w:rFonts w:ascii="Gulim" w:eastAsia="Gulim" w:hAnsi="Gulim" w:cs="Gulim" w:hint="eastAsia"/>
                <w:sz w:val="16"/>
                <w:szCs w:val="16"/>
              </w:rPr>
              <w:t>문헌고찰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질문의 제한된 부분만을 다루거나 질문을 간접적으로 언급함을 시사하는 특성)에만 초점을 </w:t>
            </w:r>
            <w:r w:rsidR="001C5873">
              <w:rPr>
                <w:rFonts w:ascii="Gulim" w:eastAsia="Gulim" w:hAnsi="Gulim" w:cs="Gulim" w:hint="eastAsia"/>
                <w:sz w:val="16"/>
                <w:szCs w:val="16"/>
              </w:rPr>
              <w:t>맞춘다.</w:t>
            </w:r>
          </w:p>
          <w:p w14:paraId="2AE2A847" w14:textId="683270A7" w:rsidR="00347189" w:rsidRDefault="000E491B" w:rsidP="002B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각각의 합성에 포함된 연구</w:t>
            </w:r>
            <w:r w:rsidR="001C5873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표시</w:t>
            </w:r>
            <w:r w:rsidR="002B0AC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예: 각 연구를 </w:t>
            </w:r>
            <w:r w:rsidR="00C809E2">
              <w:rPr>
                <w:rFonts w:ascii="Gulim" w:eastAsia="Gulim" w:hAnsi="Gulim" w:cs="Gulim" w:hint="eastAsia"/>
                <w:sz w:val="16"/>
                <w:szCs w:val="16"/>
              </w:rPr>
              <w:t>숲 그림(</w:t>
            </w:r>
            <w:r>
              <w:rPr>
                <w:rFonts w:ascii="Gulim" w:eastAsia="Gulim" w:hAnsi="Gulim" w:cs="Gulim"/>
                <w:sz w:val="16"/>
                <w:szCs w:val="16"/>
              </w:rPr>
              <w:t>forest plot</w:t>
            </w:r>
            <w:r w:rsidR="00C809E2">
              <w:rPr>
                <w:rFonts w:ascii="Gulim" w:eastAsia="Gulim" w:hAnsi="Gulim" w:cs="Gulim"/>
                <w:sz w:val="16"/>
                <w:szCs w:val="16"/>
              </w:rPr>
              <w:t>)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이나 표에 수록하거나 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>본문</w:t>
            </w:r>
            <w:r>
              <w:rPr>
                <w:rFonts w:ascii="Gulim" w:eastAsia="Gulim" w:hAnsi="Gulim" w:cs="Gulim"/>
                <w:sz w:val="16"/>
                <w:szCs w:val="16"/>
              </w:rPr>
              <w:t>에서 연구 인용).</w:t>
            </w:r>
          </w:p>
        </w:tc>
      </w:tr>
      <w:tr w:rsidR="00347189" w14:paraId="2AE2A854" w14:textId="77777777">
        <w:trPr>
          <w:trHeight w:val="2967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</w:tcPr>
          <w:p w14:paraId="2AE2A849" w14:textId="77777777" w:rsidR="00347189" w:rsidRPr="00DF47A6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DF47A6">
              <w:rPr>
                <w:rFonts w:ascii="Gulim" w:eastAsia="Gulim" w:hAnsi="Gulim" w:cs="Gulim"/>
                <w:b/>
                <w:sz w:val="16"/>
                <w:szCs w:val="16"/>
              </w:rPr>
              <w:t xml:space="preserve">합성 결과 </w:t>
            </w:r>
          </w:p>
          <w:p w14:paraId="2AE2A84A" w14:textId="77777777" w:rsidR="00347189" w:rsidRPr="00DF47A6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DF47A6">
              <w:rPr>
                <w:rFonts w:ascii="Gulim" w:eastAsia="Gulim" w:hAnsi="Gulim" w:cs="Gulim"/>
                <w:b/>
                <w:sz w:val="16"/>
                <w:szCs w:val="16"/>
              </w:rPr>
              <w:t>(통계 합성 결과)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</w:tcPr>
          <w:p w14:paraId="2AE2A84B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20b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</w:tcPr>
          <w:p w14:paraId="2AE2A84C" w14:textId="68849657" w:rsidR="00347189" w:rsidRDefault="000E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프로토콜에 설명된 모든 통계적 합성 및 사전에 지정되지 않은 모든 수행된 합성 결과</w:t>
            </w:r>
            <w:r w:rsidR="00E11EDC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E11ED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4D" w14:textId="74F42439" w:rsidR="00347189" w:rsidRDefault="00D03E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메타분석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>이 수행된 경우 각각에 대하여 보고</w:t>
            </w:r>
            <w:r w:rsidR="00E11ED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0E491B">
              <w:rPr>
                <w:rFonts w:ascii="Gulim" w:eastAsia="Gulim" w:hAnsi="Gulim" w:cs="Gulim"/>
                <w:sz w:val="16"/>
                <w:szCs w:val="16"/>
              </w:rPr>
              <w:t xml:space="preserve">: </w:t>
            </w:r>
          </w:p>
          <w:p w14:paraId="2AE2A84E" w14:textId="79ED9580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140" w:firstLine="32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o 요약 추정치 및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정</w:t>
            </w:r>
            <w:r w:rsidR="008D478D">
              <w:rPr>
                <w:rFonts w:ascii="Gulim" w:eastAsia="Gulim" w:hAnsi="Gulim" w:cs="Gulim" w:hint="eastAsia"/>
                <w:sz w:val="16"/>
                <w:szCs w:val="16"/>
              </w:rPr>
              <w:t>밀</w:t>
            </w:r>
            <w:r>
              <w:rPr>
                <w:rFonts w:ascii="Gulim" w:eastAsia="Gulim" w:hAnsi="Gulim" w:cs="Gulim"/>
                <w:sz w:val="16"/>
                <w:szCs w:val="16"/>
              </w:rPr>
              <w:t>도(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예: 표준 오차 또는 95% 신뢰/</w:t>
            </w:r>
            <w:r w:rsidR="005E3000">
              <w:rPr>
                <w:rFonts w:ascii="Gulim" w:eastAsia="Gulim" w:hAnsi="Gulim" w:cs="Gulim"/>
                <w:sz w:val="16"/>
                <w:szCs w:val="16"/>
              </w:rPr>
              <w:t>신</w:t>
            </w:r>
            <w:r w:rsidR="005E3000">
              <w:rPr>
                <w:rFonts w:ascii="Gulim" w:eastAsia="Gulim" w:hAnsi="Gulim" w:cs="Gulim" w:hint="eastAsia"/>
                <w:sz w:val="16"/>
                <w:szCs w:val="16"/>
              </w:rPr>
              <w:t>용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구간)</w:t>
            </w:r>
          </w:p>
          <w:p w14:paraId="2AE2A84F" w14:textId="2184B353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140" w:firstLine="32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o 통계적 이질성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척도(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예: </w:t>
            </w:r>
            <w:r w:rsidR="001B6875" w:rsidRPr="006D747D">
              <w:rPr>
                <w:rFonts w:ascii="Cambria Math" w:eastAsia="Gulim" w:hAnsi="Cambria Math" w:cs="Cambria Math"/>
                <w:sz w:val="16"/>
                <w:szCs w:val="16"/>
              </w:rPr>
              <w:t>𝜏</w:t>
            </w:r>
            <w:r w:rsidR="001B6875" w:rsidRPr="00C83825">
              <w:rPr>
                <w:rFonts w:ascii="Gulim" w:eastAsia="Gulim" w:hAnsi="Gulim" w:cs="Gulim" w:hint="eastAsia"/>
                <w:sz w:val="16"/>
                <w:szCs w:val="16"/>
                <w:vertAlign w:val="superscript"/>
              </w:rPr>
              <w:t>2</w:t>
            </w:r>
            <w:r w:rsidR="001B6875" w:rsidRPr="006D747D">
              <w:rPr>
                <w:rFonts w:ascii="Gulim" w:eastAsia="Gulim" w:hAnsi="Gulim" w:cs="Gulim" w:hint="eastAsia"/>
                <w:sz w:val="16"/>
                <w:szCs w:val="16"/>
              </w:rPr>
              <w:t>, I</w:t>
            </w:r>
            <w:r w:rsidR="001B6875" w:rsidRPr="00573726">
              <w:rPr>
                <w:rFonts w:ascii="Gulim" w:eastAsia="Gulim" w:hAnsi="Gulim" w:cs="Gulim" w:hint="eastAsia"/>
                <w:sz w:val="16"/>
                <w:szCs w:val="16"/>
                <w:vertAlign w:val="superscript"/>
              </w:rPr>
              <w:t>2</w:t>
            </w:r>
            <w:r w:rsidR="001B6875" w:rsidRPr="001B6875">
              <w:rPr>
                <w:rFonts w:ascii="Gulim" w:eastAsia="Gulim" w:hAnsi="Gulim" w:cs="Gulim"/>
                <w:sz w:val="16"/>
                <w:szCs w:val="16"/>
              </w:rPr>
              <w:t xml:space="preserve">, </w:t>
            </w:r>
            <w:r>
              <w:rPr>
                <w:rFonts w:ascii="Gulim" w:eastAsia="Gulim" w:hAnsi="Gulim" w:cs="Gulim"/>
                <w:sz w:val="16"/>
                <w:szCs w:val="16"/>
              </w:rPr>
              <w:t>예측 구간)</w:t>
            </w:r>
          </w:p>
          <w:p w14:paraId="2AE2A850" w14:textId="1516F46A" w:rsidR="00347189" w:rsidRDefault="000E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357" w:hanging="251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다른 통계적 합성 방법(예: 효과 추정치 요약, 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 xml:space="preserve">통합 </w:t>
            </w:r>
            <w:r>
              <w:rPr>
                <w:rFonts w:ascii="Gulim" w:eastAsia="Gulim" w:hAnsi="Gulim" w:cs="Gulim"/>
                <w:sz w:val="16"/>
                <w:szCs w:val="16"/>
              </w:rPr>
              <w:t>P 값)이 사용된 경우, 합성된 결과와 정밀도 척도(또는 그에 상응하는 정보, 예를 들어 연구 수 및 총 표본 크기)</w:t>
            </w:r>
            <w:r w:rsidR="00E11EDC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E11ED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51" w14:textId="2CC030C6" w:rsidR="00347189" w:rsidRDefault="000E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357" w:hanging="251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통계적 합성 방법이 효과 추정치를 산출하지 않는 경우(예: P 값이 결합된 경우), 합성 방법으로 해결된 질문과 일치하는 결과 해석과 함께 관련 통계(예:  통계 </w:t>
            </w:r>
            <w:r w:rsidR="002644C6">
              <w:rPr>
                <w:rFonts w:ascii="Gulim" w:eastAsia="Gulim" w:hAnsi="Gulim" w:cs="Gulim" w:hint="eastAsia"/>
                <w:sz w:val="16"/>
                <w:szCs w:val="16"/>
              </w:rPr>
              <w:t>검정</w:t>
            </w:r>
            <w:r>
              <w:rPr>
                <w:rFonts w:ascii="Gulim" w:eastAsia="Gulim" w:hAnsi="Gulim" w:cs="Gulim"/>
                <w:sz w:val="16"/>
                <w:szCs w:val="16"/>
              </w:rPr>
              <w:t>의 P 값)</w:t>
            </w:r>
            <w:r w:rsidR="0007394A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07394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52" w14:textId="7A78000A" w:rsidR="00347189" w:rsidRDefault="000E4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그룹을 비교하는 경우 효과의 방향</w:t>
            </w:r>
            <w:r w:rsidR="0007394A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설명</w:t>
            </w:r>
            <w:r w:rsidR="0007394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(예: 중재 집단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>에서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더 적은 </w:t>
            </w:r>
            <w:r w:rsidR="00B36EE0">
              <w:rPr>
                <w:rFonts w:ascii="Gulim" w:eastAsia="Gulim" w:hAnsi="Gulim" w:cs="Gulim" w:hint="eastAsia"/>
                <w:sz w:val="16"/>
                <w:szCs w:val="16"/>
              </w:rPr>
              <w:t>사건수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또는 비교 집단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>에서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더 높은 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 xml:space="preserve">수준의 </w:t>
            </w:r>
            <w:r>
              <w:rPr>
                <w:rFonts w:ascii="Gulim" w:eastAsia="Gulim" w:hAnsi="Gulim" w:cs="Gulim"/>
                <w:sz w:val="16"/>
                <w:szCs w:val="16"/>
              </w:rPr>
              <w:t>통증).</w:t>
            </w:r>
          </w:p>
          <w:p w14:paraId="2AE2A853" w14:textId="7966C81F" w:rsidR="00347189" w:rsidRDefault="000E491B" w:rsidP="00787A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"/>
              </w:tabs>
              <w:spacing w:line="259" w:lineRule="auto"/>
              <w:ind w:left="460" w:right="360" w:hanging="354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평균 차이를 합성할 경우, 해당되는 경우 각 합성마다 측정 단위(예: 무게의 경우 킬로그램 또는 파운드), 측정 척도의 상한 및 하한(예: 앵커 범위 0~10), </w:t>
            </w:r>
            <w:r w:rsidR="00252AD7">
              <w:rPr>
                <w:rFonts w:ascii="Gulim" w:eastAsia="Gulim" w:hAnsi="Gulim" w:cs="Gulim" w:hint="eastAsia"/>
                <w:sz w:val="16"/>
                <w:szCs w:val="16"/>
              </w:rPr>
              <w:t>이득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의 방향(예를 들어 점수가 높을수록 통증의 강도가 높음을 의미), 알려진 경우 </w:t>
            </w:r>
            <w:r w:rsidR="00823D8F">
              <w:rPr>
                <w:rFonts w:ascii="Gulim" w:eastAsia="Gulim" w:hAnsi="Gulim" w:cs="Gulim" w:hint="eastAsia"/>
                <w:sz w:val="16"/>
                <w:szCs w:val="16"/>
              </w:rPr>
              <w:t>최소중요차이(</w:t>
            </w:r>
            <w:r w:rsidR="00823D8F">
              <w:rPr>
                <w:rFonts w:ascii="Gulim" w:eastAsia="Gulim" w:hAnsi="Gulim" w:cs="Gulim"/>
                <w:sz w:val="16"/>
                <w:szCs w:val="16"/>
              </w:rPr>
              <w:t>minimal important difference)</w:t>
            </w:r>
            <w:r w:rsidR="00182F63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182F6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. 표준화된 평균 차이를 합성하고 효과 추정치를 특정 </w:t>
            </w:r>
            <w:r w:rsidR="00BD50AF">
              <w:rPr>
                <w:rFonts w:ascii="Gulim" w:eastAsia="Gulim" w:hAnsi="Gulim" w:cs="Gulim" w:hint="eastAsia"/>
                <w:sz w:val="16"/>
                <w:szCs w:val="16"/>
              </w:rPr>
              <w:t>측정</w:t>
            </w:r>
            <w:r w:rsidR="00787AEC">
              <w:rPr>
                <w:rFonts w:ascii="Gulim" w:eastAsia="Gulim" w:hAnsi="Gulim" w:cs="Gulim" w:hint="eastAsia"/>
                <w:sz w:val="16"/>
                <w:szCs w:val="16"/>
              </w:rPr>
              <w:t>도구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로 다시 표현하는 경우, 평균 차이에 따라 </w:t>
            </w:r>
            <w:r w:rsidR="00BD50AF">
              <w:rPr>
                <w:rFonts w:ascii="Gulim" w:eastAsia="Gulim" w:hAnsi="Gulim" w:cs="Gulim" w:hint="eastAsia"/>
                <w:sz w:val="16"/>
                <w:szCs w:val="16"/>
              </w:rPr>
              <w:t>측정</w:t>
            </w:r>
            <w:r w:rsidR="00823D8F">
              <w:rPr>
                <w:rFonts w:ascii="Gulim" w:eastAsia="Gulim" w:hAnsi="Gulim" w:cs="Gulim" w:hint="eastAsia"/>
                <w:sz w:val="16"/>
                <w:szCs w:val="16"/>
              </w:rPr>
              <w:t>도구</w:t>
            </w:r>
            <w:r>
              <w:rPr>
                <w:rFonts w:ascii="Gulim" w:eastAsia="Gulim" w:hAnsi="Gulim" w:cs="Gulim"/>
                <w:sz w:val="16"/>
                <w:szCs w:val="16"/>
              </w:rPr>
              <w:t>의 세부 정보</w:t>
            </w:r>
            <w:r w:rsidR="00182F63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182F6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347189" w14:paraId="2AE2A85D" w14:textId="77777777">
        <w:trPr>
          <w:trHeight w:val="1435"/>
          <w:jc w:val="center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E2A855" w14:textId="77777777" w:rsidR="00347189" w:rsidRPr="00DF47A6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DF47A6">
              <w:rPr>
                <w:rFonts w:ascii="Gulim" w:eastAsia="Gulim" w:hAnsi="Gulim" w:cs="Gulim"/>
                <w:b/>
                <w:sz w:val="16"/>
                <w:szCs w:val="16"/>
              </w:rPr>
              <w:lastRenderedPageBreak/>
              <w:t xml:space="preserve">합성 결과 </w:t>
            </w:r>
          </w:p>
          <w:p w14:paraId="2AE2A856" w14:textId="77777777" w:rsidR="00347189" w:rsidRPr="00DF47A6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DF47A6">
              <w:rPr>
                <w:rFonts w:ascii="Gulim" w:eastAsia="Gulim" w:hAnsi="Gulim" w:cs="Gulim"/>
                <w:b/>
                <w:sz w:val="16"/>
                <w:szCs w:val="16"/>
              </w:rPr>
              <w:t>(이질성 조사 결과)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E2A857" w14:textId="77777777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20c</w:t>
            </w:r>
          </w:p>
        </w:tc>
        <w:tc>
          <w:tcPr>
            <w:tcW w:w="12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2AE2A858" w14:textId="77777777" w:rsidR="00347189" w:rsidRDefault="000E49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이질성의 가능한 원인에 대한 조사가 수행된 경우:</w:t>
            </w:r>
          </w:p>
          <w:p w14:paraId="2AE2A859" w14:textId="4C30F800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140" w:firstLine="725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 효과 수정의 통계적 유의성, 크기 또는 방향에 관계 없이 결과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5A" w14:textId="74CE76B0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140" w:firstLine="725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 각 하위 집단에 기여하는 연구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식별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5B" w14:textId="6CD255C4" w:rsidR="00347189" w:rsidRDefault="000E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ind w:left="140" w:firstLine="725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 분석의 관찰적 성격과 다른 인자로 인한 혼란의 위험을 충분히 고려하여 결과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AE2A85C" w14:textId="77777777" w:rsidR="00347189" w:rsidRDefault="000E49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"/>
              </w:tabs>
              <w:spacing w:line="306" w:lineRule="auto"/>
              <w:ind w:left="460" w:hanging="354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하위 집단 분석이 수행된 경우:</w:t>
            </w:r>
          </w:p>
        </w:tc>
      </w:tr>
    </w:tbl>
    <w:p w14:paraId="2AE2A85E" w14:textId="77777777" w:rsidR="00347189" w:rsidRDefault="00347189">
      <w:pPr>
        <w:spacing w:line="14" w:lineRule="auto"/>
        <w:rPr>
          <w:rFonts w:ascii="Gulim" w:eastAsia="Gulim" w:hAnsi="Gulim" w:cs="Gulim"/>
        </w:rPr>
        <w:sectPr w:rsidR="00347189" w:rsidSect="006638A6">
          <w:pgSz w:w="16840" w:h="11900" w:orient="landscape"/>
          <w:pgMar w:top="553" w:right="529" w:bottom="553" w:left="529" w:header="0" w:footer="3" w:gutter="0"/>
          <w:cols w:space="720"/>
        </w:sectPr>
      </w:pPr>
    </w:p>
    <w:tbl>
      <w:tblPr>
        <w:tblStyle w:val="a4"/>
        <w:tblpPr w:leftFromText="142" w:rightFromText="142" w:vertAnchor="page" w:horzAnchor="margin" w:tblpY="1066"/>
        <w:tblW w:w="15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9"/>
        <w:gridCol w:w="12800"/>
      </w:tblGrid>
      <w:tr w:rsidR="004A0C31" w14:paraId="49C69745" w14:textId="77777777" w:rsidTr="004B6285">
        <w:tc>
          <w:tcPr>
            <w:tcW w:w="2263" w:type="dxa"/>
            <w:shd w:val="clear" w:color="auto" w:fill="0071C1"/>
            <w:vAlign w:val="center"/>
          </w:tcPr>
          <w:p w14:paraId="05A3C5DA" w14:textId="77777777" w:rsidR="004A0C31" w:rsidRPr="004A0C31" w:rsidRDefault="004A0C31" w:rsidP="004B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lastRenderedPageBreak/>
              <w:t>섹션 및 주제</w:t>
            </w:r>
          </w:p>
        </w:tc>
        <w:tc>
          <w:tcPr>
            <w:tcW w:w="709" w:type="dxa"/>
            <w:shd w:val="clear" w:color="auto" w:fill="0071C1"/>
            <w:vAlign w:val="center"/>
          </w:tcPr>
          <w:p w14:paraId="76E9E182" w14:textId="77777777" w:rsidR="004A0C31" w:rsidRDefault="004A0C31" w:rsidP="004B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항목</w:t>
            </w:r>
          </w:p>
          <w:p w14:paraId="057D239A" w14:textId="77777777" w:rsidR="004A0C31" w:rsidRDefault="004A0C31" w:rsidP="004B6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jc w:val="center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#</w:t>
            </w:r>
          </w:p>
        </w:tc>
        <w:tc>
          <w:tcPr>
            <w:tcW w:w="12800" w:type="dxa"/>
            <w:shd w:val="clear" w:color="auto" w:fill="0071C1"/>
            <w:vAlign w:val="center"/>
          </w:tcPr>
          <w:p w14:paraId="176CF383" w14:textId="594EC3C7" w:rsidR="004A0C31" w:rsidRPr="007B7DE3" w:rsidRDefault="004A0C31" w:rsidP="004B6285">
            <w:pPr>
              <w:pBdr>
                <w:top w:val="single" w:sz="4" w:space="0" w:color="0071C1"/>
                <w:left w:val="single" w:sz="4" w:space="0" w:color="0071C1"/>
                <w:bottom w:val="single" w:sz="4" w:space="0" w:color="0071C1"/>
                <w:right w:val="single" w:sz="4" w:space="0" w:color="0071C1"/>
                <w:between w:val="nil"/>
              </w:pBdr>
              <w:shd w:val="clear" w:color="auto" w:fill="0071C1"/>
              <w:ind w:firstLine="18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보고 권장 요소</w:t>
            </w:r>
          </w:p>
        </w:tc>
      </w:tr>
      <w:tr w:rsidR="004A0C31" w14:paraId="344A828D" w14:textId="77777777" w:rsidTr="004B6285">
        <w:tc>
          <w:tcPr>
            <w:tcW w:w="2263" w:type="dxa"/>
          </w:tcPr>
          <w:p w14:paraId="62A6121F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122A39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</w:p>
        </w:tc>
        <w:tc>
          <w:tcPr>
            <w:tcW w:w="12800" w:type="dxa"/>
          </w:tcPr>
          <w:p w14:paraId="0BEA82F5" w14:textId="0C9D185A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860" w:hanging="3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o    각 분석마다 상호작용 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>검정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의 정확한 P 값 뿐만 아니라 각 하위 집단 내 요약 추정치, </w:t>
            </w:r>
            <w:proofErr w:type="gramStart"/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>정밀도</w:t>
            </w:r>
            <w:r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예: 표준 오차 또는 95% 신뢰/신뢰 구간) 및 이질성 척도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3EAEB7F6" w14:textId="3A26DF26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860" w:hanging="3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   하위 집단 간의 차이에 대한 추정치 및 정밀도 제시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고려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4FD432BB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</w:t>
            </w:r>
            <w:sdt>
              <w:sdtPr>
                <w:tag w:val="goog_rdk_12"/>
                <w:id w:val="476971053"/>
              </w:sdtPr>
              <w:sdtContent/>
            </w:sdt>
            <w:r>
              <w:rPr>
                <w:rFonts w:ascii="Gulim" w:eastAsia="Gulim" w:hAnsi="Gulim" w:cs="Gulim"/>
                <w:sz w:val="16"/>
                <w:szCs w:val="16"/>
              </w:rPr>
              <w:t>메타 회귀분석이 수행된 경우:</w:t>
            </w:r>
          </w:p>
          <w:p w14:paraId="1AAB0C06" w14:textId="5EC59FBF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743" w:hanging="242"/>
              <w:rPr>
                <w:rFonts w:ascii="Gulim" w:eastAsia="Gulim" w:hAnsi="Gulim" w:cs="Gulim"/>
                <w:sz w:val="16"/>
                <w:szCs w:val="16"/>
              </w:rPr>
            </w:pP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o  각각의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 분석마다 회귀 계수의 정확한 P 값 및 정밀도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2C66C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. </w:t>
            </w:r>
          </w:p>
          <w:p w14:paraId="2EF8FEB9" w14:textId="13905E5A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743" w:hanging="242"/>
              <w:rPr>
                <w:rFonts w:ascii="Gulim" w:eastAsia="Gulim" w:hAnsi="Gulim" w:cs="Gulim"/>
                <w:sz w:val="16"/>
                <w:szCs w:val="16"/>
              </w:rPr>
            </w:pP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o  잠재적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 효과 수정</w:t>
            </w:r>
            <w:r w:rsidR="00585012">
              <w:rPr>
                <w:rFonts w:ascii="Gulim" w:eastAsia="Gulim" w:hAnsi="Gulim" w:cs="Gulim" w:hint="eastAsia"/>
                <w:sz w:val="16"/>
                <w:szCs w:val="16"/>
              </w:rPr>
              <w:t>인</w:t>
            </w:r>
            <w:r>
              <w:rPr>
                <w:rFonts w:ascii="Gulim" w:eastAsia="Gulim" w:hAnsi="Gulim" w:cs="Gulim"/>
                <w:sz w:val="16"/>
                <w:szCs w:val="16"/>
              </w:rPr>
              <w:t>자에 대하여 점으로 표시된 연구 효과 추정과 함께 메타 회귀 산점도 제시</w:t>
            </w:r>
            <w:r w:rsidR="00BA1126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고려</w:t>
            </w:r>
            <w:r w:rsidR="00BA1126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150D00F" w14:textId="593D6EA6" w:rsidR="004A0C31" w:rsidRDefault="004A0C31" w:rsidP="00394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이질성을 조사하기 위해 비공식적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방법(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즉, 공식 통계 </w:t>
            </w:r>
            <w:r w:rsidR="0039440C">
              <w:rPr>
                <w:rFonts w:ascii="Gulim" w:eastAsia="Gulim" w:hAnsi="Gulim" w:cs="Gulim" w:hint="eastAsia"/>
                <w:sz w:val="16"/>
                <w:szCs w:val="16"/>
              </w:rPr>
              <w:t>검정</w:t>
            </w:r>
            <w:r w:rsidR="001E7470">
              <w:rPr>
                <w:rFonts w:ascii="Gulim" w:eastAsia="Gulim" w:hAnsi="Gulim" w:cs="Gulim" w:hint="eastAsia"/>
                <w:sz w:val="16"/>
                <w:szCs w:val="16"/>
              </w:rPr>
              <w:t>에서</w:t>
            </w:r>
            <w:r w:rsidR="0039440C">
              <w:rPr>
                <w:rFonts w:ascii="Gulim" w:eastAsia="Gulim" w:hAnsi="Gulim" w:cs="Gulim" w:hint="eastAsia"/>
                <w:sz w:val="16"/>
                <w:szCs w:val="16"/>
              </w:rPr>
              <w:t xml:space="preserve"> 포함하지 </w:t>
            </w:r>
            <w:r>
              <w:rPr>
                <w:rFonts w:ascii="Gulim" w:eastAsia="Gulim" w:hAnsi="Gulim" w:cs="Gulim"/>
                <w:sz w:val="16"/>
                <w:szCs w:val="16"/>
              </w:rPr>
              <w:t>않는 방법)이 사용된 경우, 관찰된 결과</w:t>
            </w:r>
            <w:r w:rsidR="00BA1126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설명</w:t>
            </w:r>
            <w:r w:rsidR="00BA1126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A0C31" w14:paraId="14418FE4" w14:textId="77777777" w:rsidTr="004B6285">
        <w:tc>
          <w:tcPr>
            <w:tcW w:w="2263" w:type="dxa"/>
          </w:tcPr>
          <w:p w14:paraId="297F306B" w14:textId="77777777" w:rsidR="004A0C31" w:rsidRPr="00DF47A6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DF47A6">
              <w:rPr>
                <w:rFonts w:ascii="Gulim" w:eastAsia="Gulim" w:hAnsi="Gulim" w:cs="Gulim"/>
                <w:b/>
                <w:sz w:val="16"/>
                <w:szCs w:val="16"/>
              </w:rPr>
              <w:t>합성 결과(민감도 분석 결과)</w:t>
            </w:r>
          </w:p>
          <w:p w14:paraId="0F714081" w14:textId="77777777" w:rsidR="004A0C31" w:rsidRPr="00DF47A6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</w:p>
          <w:p w14:paraId="06C46138" w14:textId="4F7B77BC" w:rsidR="004A0C31" w:rsidRPr="00DF47A6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6D25858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20d</w:t>
            </w:r>
          </w:p>
          <w:p w14:paraId="3E93E7E2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</w:p>
        </w:tc>
        <w:tc>
          <w:tcPr>
            <w:tcW w:w="12800" w:type="dxa"/>
          </w:tcPr>
          <w:p w14:paraId="4B33A09E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860" w:hanging="826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민감도 분석이 수행된 경우:</w:t>
            </w:r>
          </w:p>
          <w:p w14:paraId="16A5AD3C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860" w:hanging="3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 각 민감도 분석 결과 보고.</w:t>
            </w:r>
          </w:p>
          <w:p w14:paraId="6CF3967C" w14:textId="61B367FC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860" w:hanging="3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 모든 민감도 분석 결과가</w:t>
            </w:r>
            <w:r w:rsidR="005A388B">
              <w:rPr>
                <w:rFonts w:ascii="Gulim" w:eastAsia="Gulim" w:hAnsi="Gulim" w:cs="Gulim" w:hint="eastAsia"/>
                <w:sz w:val="16"/>
                <w:szCs w:val="16"/>
              </w:rPr>
              <w:t xml:space="preserve"> 주어졌을</w:t>
            </w:r>
            <w:r w:rsidR="00BA1126">
              <w:rPr>
                <w:rFonts w:ascii="Gulim" w:eastAsia="Gulim" w:hAnsi="Gulim" w:cs="Gulim" w:hint="eastAsia"/>
                <w:sz w:val="16"/>
                <w:szCs w:val="16"/>
              </w:rPr>
              <w:t xml:space="preserve"> </w:t>
            </w:r>
            <w:r w:rsidR="005A388B">
              <w:rPr>
                <w:rFonts w:ascii="Gulim" w:eastAsia="Gulim" w:hAnsi="Gulim" w:cs="Gulim" w:hint="eastAsia"/>
                <w:sz w:val="16"/>
                <w:szCs w:val="16"/>
              </w:rPr>
              <w:t>때,</w:t>
            </w:r>
            <w:r w:rsidR="005A388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5A388B">
              <w:rPr>
                <w:rFonts w:ascii="Gulim" w:eastAsia="Gulim" w:hAnsi="Gulim" w:cs="Gulim" w:hint="eastAsia"/>
                <w:sz w:val="16"/>
                <w:szCs w:val="16"/>
              </w:rPr>
              <w:t>주요</w:t>
            </w:r>
            <w:r w:rsidR="005A388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proofErr w:type="gramStart"/>
            <w:r w:rsidR="00522F16">
              <w:rPr>
                <w:rFonts w:ascii="Gulim" w:eastAsia="Gulim" w:hAnsi="Gulim" w:cs="Gulim"/>
                <w:sz w:val="16"/>
                <w:szCs w:val="16"/>
              </w:rPr>
              <w:t>분석</w:t>
            </w:r>
            <w:r w:rsidR="00522F16">
              <w:rPr>
                <w:rFonts w:ascii="Gulim" w:eastAsia="Gulim" w:hAnsi="Gulim" w:cs="Gulim" w:hint="eastAsia"/>
                <w:sz w:val="16"/>
                <w:szCs w:val="16"/>
              </w:rPr>
              <w:t>이</w:t>
            </w:r>
            <w:r w:rsidR="005A388B"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얼마나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E71063">
              <w:rPr>
                <w:rFonts w:ascii="Gulim" w:eastAsia="Gulim" w:hAnsi="Gulim" w:cs="Gulim" w:hint="eastAsia"/>
                <w:sz w:val="16"/>
                <w:szCs w:val="16"/>
              </w:rPr>
              <w:t>강건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한지에 대한 </w:t>
            </w:r>
            <w:r w:rsidR="00254488">
              <w:rPr>
                <w:rFonts w:ascii="Gulim" w:eastAsia="Gulim" w:hAnsi="Gulim" w:cs="Gulim" w:hint="eastAsia"/>
                <w:sz w:val="16"/>
                <w:szCs w:val="16"/>
              </w:rPr>
              <w:t>의견</w:t>
            </w:r>
            <w:r w:rsidR="00BA1126">
              <w:rPr>
                <w:rFonts w:ascii="Gulim" w:eastAsia="Gulim" w:hAnsi="Gulim" w:cs="Gulim" w:hint="eastAsia"/>
                <w:sz w:val="16"/>
                <w:szCs w:val="16"/>
              </w:rPr>
              <w:t>을 제시한다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57E0FC05" w14:textId="76A1363A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ind w:left="860" w:hanging="360"/>
              <w:rPr>
                <w:rFonts w:ascii="Gulim" w:eastAsia="Gulim" w:hAnsi="Gulim" w:cs="Gulim"/>
                <w:i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o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다음의 사항을 표를 이용하여 결과를 제시하는 방안을 고려</w:t>
            </w:r>
            <w:r w:rsidR="00BA1126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>: (</w:t>
            </w:r>
            <w:proofErr w:type="spellStart"/>
            <w:r>
              <w:rPr>
                <w:rFonts w:ascii="Gulim" w:eastAsia="Gulim" w:hAnsi="Gulim" w:cs="Gulim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) 요약 효과 추정치, 정밀도 </w:t>
            </w:r>
            <w:proofErr w:type="gramStart"/>
            <w:r>
              <w:rPr>
                <w:rFonts w:ascii="Gulim" w:eastAsia="Gulim" w:hAnsi="Gulim" w:cs="Gulim"/>
                <w:i/>
                <w:sz w:val="16"/>
                <w:szCs w:val="16"/>
              </w:rPr>
              <w:t>척도(</w:t>
            </w:r>
            <w:proofErr w:type="gramEnd"/>
            <w:r>
              <w:rPr>
                <w:rFonts w:ascii="Gulim" w:eastAsia="Gulim" w:hAnsi="Gulim" w:cs="Gulim"/>
                <w:i/>
                <w:sz w:val="16"/>
                <w:szCs w:val="16"/>
              </w:rPr>
              <w:t>및 잠재적으로 기타 관련 통계, 예를 들어 I</w:t>
            </w:r>
            <w:r w:rsidRPr="00977DDD">
              <w:rPr>
                <w:rFonts w:ascii="Gulim" w:eastAsia="Gulim" w:hAnsi="Gulim" w:cs="Gulim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통계) 및 원 </w:t>
            </w:r>
            <w:r w:rsidR="00D03EE8">
              <w:rPr>
                <w:rFonts w:ascii="Gulim" w:eastAsia="Gulim" w:hAnsi="Gulim" w:cs="Gulim"/>
                <w:i/>
                <w:sz w:val="16"/>
                <w:szCs w:val="16"/>
              </w:rPr>
              <w:t>메타분석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에 사용한 연구, (ii) 민감도 분석을 위한 동일한 정보 및 (iii) </w:t>
            </w:r>
            <w:r w:rsidR="00715C85">
              <w:rPr>
                <w:rFonts w:ascii="Gulim" w:eastAsia="Gulim" w:hAnsi="Gulim" w:cs="Gulim" w:hint="eastAsia"/>
                <w:i/>
                <w:sz w:val="16"/>
                <w:szCs w:val="16"/>
              </w:rPr>
              <w:t>원본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및 민감도 분석 </w:t>
            </w:r>
            <w:r w:rsidR="001723B4">
              <w:rPr>
                <w:rFonts w:ascii="Gulim" w:eastAsia="Gulim" w:hAnsi="Gulim" w:cs="Gulim" w:hint="eastAsia"/>
                <w:i/>
                <w:sz w:val="16"/>
                <w:szCs w:val="16"/>
              </w:rPr>
              <w:t>가정의 세부사항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. </w:t>
            </w:r>
          </w:p>
          <w:p w14:paraId="6D313816" w14:textId="4EDF3B8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860" w:hanging="360"/>
              <w:rPr>
                <w:rFonts w:ascii="Gulim" w:eastAsia="Gulim" w:hAnsi="Gulim" w:cs="Gulim"/>
                <w:i/>
                <w:sz w:val="16"/>
                <w:szCs w:val="16"/>
              </w:rPr>
            </w:pP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o </w:t>
            </w:r>
            <w:proofErr w:type="gramStart"/>
            <w:r w:rsidR="006E57F2">
              <w:rPr>
                <w:rFonts w:ascii="Gulim" w:eastAsia="Gulim" w:hAnsi="Gulim" w:cs="Gulim" w:hint="eastAsia"/>
                <w:i/>
                <w:sz w:val="16"/>
                <w:szCs w:val="16"/>
              </w:rPr>
              <w:t>숲그림(</w:t>
            </w:r>
            <w:proofErr w:type="gramEnd"/>
            <w:r>
              <w:rPr>
                <w:rFonts w:ascii="Gulim" w:eastAsia="Gulim" w:hAnsi="Gulim" w:cs="Gulim"/>
                <w:i/>
                <w:sz w:val="16"/>
                <w:szCs w:val="16"/>
              </w:rPr>
              <w:t>Forest plot</w:t>
            </w:r>
            <w:r w:rsidR="006E57F2">
              <w:rPr>
                <w:rFonts w:ascii="Gulim" w:eastAsia="Gulim" w:hAnsi="Gulim" w:cs="Gulim"/>
                <w:i/>
                <w:sz w:val="16"/>
                <w:szCs w:val="16"/>
              </w:rPr>
              <w:t>)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>을 사용하여 민감도 분석 결과를 시각적으로 표시하는 방안</w:t>
            </w:r>
            <w:r w:rsidR="00BA1126">
              <w:rPr>
                <w:rFonts w:ascii="Gulim" w:eastAsia="Gulim" w:hAnsi="Gulim" w:cs="Gulim" w:hint="eastAsia"/>
                <w:i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고려</w:t>
            </w:r>
            <w:r w:rsidR="00BA1126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</w:tc>
      </w:tr>
      <w:tr w:rsidR="004A0C31" w14:paraId="5A6BABFF" w14:textId="77777777" w:rsidTr="004B6285">
        <w:tc>
          <w:tcPr>
            <w:tcW w:w="2263" w:type="dxa"/>
          </w:tcPr>
          <w:p w14:paraId="3239E6E2" w14:textId="1610C7D3" w:rsidR="004A0C31" w:rsidRPr="00DF47A6" w:rsidRDefault="009D5810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DF47A6">
              <w:rPr>
                <w:rFonts w:ascii="Gulim" w:eastAsia="Gulim" w:hAnsi="Gulim" w:cs="Gulim" w:hint="eastAsia"/>
                <w:b/>
                <w:sz w:val="16"/>
                <w:szCs w:val="16"/>
              </w:rPr>
              <w:t xml:space="preserve">보고 </w:t>
            </w:r>
            <w:r w:rsidR="00A10F44" w:rsidRPr="00DF47A6">
              <w:rPr>
                <w:rFonts w:ascii="Gulim" w:eastAsia="Gulim" w:hAnsi="Gulim" w:cs="Gulim" w:hint="eastAsia"/>
                <w:b/>
                <w:sz w:val="16"/>
                <w:szCs w:val="16"/>
              </w:rPr>
              <w:t>비뚤림</w:t>
            </w:r>
          </w:p>
          <w:p w14:paraId="725B49C2" w14:textId="77777777" w:rsidR="004A0C31" w:rsidRPr="00DF47A6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32999A1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21</w:t>
            </w:r>
          </w:p>
          <w:p w14:paraId="5DF77C98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</w:p>
        </w:tc>
        <w:tc>
          <w:tcPr>
            <w:tcW w:w="12800" w:type="dxa"/>
          </w:tcPr>
          <w:p w14:paraId="7A73BB84" w14:textId="0760F06D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각각의 </w:t>
            </w:r>
            <w:r w:rsidR="009173BC">
              <w:rPr>
                <w:rFonts w:ascii="Gulim" w:eastAsia="Gulim" w:hAnsi="Gulim" w:cs="Gulim" w:hint="eastAsia"/>
                <w:sz w:val="16"/>
                <w:szCs w:val="16"/>
              </w:rPr>
              <w:t xml:space="preserve">합성에서 </w:t>
            </w:r>
            <w:r w:rsidR="00994B66">
              <w:rPr>
                <w:rFonts w:ascii="Gulim" w:eastAsia="Gulim" w:hAnsi="Gulim" w:cs="Gulim" w:hint="eastAsia"/>
                <w:sz w:val="16"/>
                <w:szCs w:val="16"/>
              </w:rPr>
              <w:t xml:space="preserve">누락된 </w:t>
            </w:r>
            <w:proofErr w:type="gramStart"/>
            <w:r w:rsidR="00994B66">
              <w:rPr>
                <w:rFonts w:ascii="Gulim" w:eastAsia="Gulim" w:hAnsi="Gulim" w:cs="Gulim" w:hint="eastAsia"/>
                <w:sz w:val="16"/>
                <w:szCs w:val="16"/>
              </w:rPr>
              <w:t>연구결과</w:t>
            </w:r>
            <w:r w:rsidR="000B20F5"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 w:rsidR="000B20F5">
              <w:rPr>
                <w:rFonts w:ascii="Gulim" w:eastAsia="Gulim" w:hAnsi="Gulim" w:cs="Gulim" w:hint="eastAsia"/>
                <w:sz w:val="16"/>
                <w:szCs w:val="16"/>
              </w:rPr>
              <w:t>보고 비뚤림에서 비롯되는</w:t>
            </w:r>
            <w:r w:rsidR="005C6153">
              <w:rPr>
                <w:rFonts w:ascii="Gulim" w:eastAsia="Gulim" w:hAnsi="Gulim" w:cs="Gulim"/>
                <w:sz w:val="16"/>
                <w:szCs w:val="16"/>
              </w:rPr>
              <w:t>)</w:t>
            </w:r>
            <w:r>
              <w:rPr>
                <w:rFonts w:ascii="Gulim" w:eastAsia="Gulim" w:hAnsi="Gulim" w:cs="Gulim"/>
                <w:sz w:val="16"/>
                <w:szCs w:val="16"/>
              </w:rPr>
              <w:t>로 인한 비뚤림 위험에 대한 평가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44EDB129" w14:textId="2FE3B0CA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160" w:hanging="1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합성 과정에서 누락된 </w:t>
            </w:r>
            <w:r w:rsidR="005C6153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>결과로 인한 비뚤림 위험을 평가하기 위해 도구가 사용된 경우, 도구의 질문에 대한 응답과 비뚤림 위험에 대한 판단 및 그러한 판단을 뒷받침하는 데 사용된 정보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6DB2559F" w14:textId="587E0D8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160" w:hanging="1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소규모 연구 효과를 평가하기 위해 깔</w:t>
            </w:r>
            <w:r w:rsidR="00CC711C">
              <w:rPr>
                <w:rFonts w:ascii="Gulim" w:eastAsia="Gulim" w:hAnsi="Gulim" w:cs="Gulim" w:hint="eastAsia"/>
                <w:sz w:val="16"/>
                <w:szCs w:val="16"/>
              </w:rPr>
              <w:t>대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기 </w:t>
            </w:r>
            <w:proofErr w:type="gramStart"/>
            <w:r w:rsidR="00CC711C">
              <w:rPr>
                <w:rFonts w:ascii="Gulim" w:eastAsia="Gulim" w:hAnsi="Gulim" w:cs="Gulim" w:hint="eastAsia"/>
                <w:sz w:val="16"/>
                <w:szCs w:val="16"/>
              </w:rPr>
              <w:t>그림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(</w:t>
            </w:r>
            <w:proofErr w:type="gramEnd"/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f</w:t>
            </w:r>
            <w:r w:rsidR="003D4ED6">
              <w:rPr>
                <w:rFonts w:ascii="Gulim" w:eastAsia="Gulim" w:hAnsi="Gulim" w:cs="Gulim"/>
                <w:sz w:val="16"/>
                <w:szCs w:val="16"/>
              </w:rPr>
              <w:t>unnel plot)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이 생성된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경우(그 중 한 가지 원인이 </w:t>
            </w:r>
            <w:r w:rsidR="00AF69B8">
              <w:rPr>
                <w:rFonts w:ascii="Gulim" w:eastAsia="Gulim" w:hAnsi="Gulim" w:cs="Gulim" w:hint="eastAsia"/>
                <w:sz w:val="16"/>
                <w:szCs w:val="16"/>
              </w:rPr>
              <w:t>보고 비뚤림</w:t>
            </w:r>
            <w:r w:rsidR="003613B3">
              <w:rPr>
                <w:rFonts w:ascii="Gulim" w:eastAsia="Gulim" w:hAnsi="Gulim" w:cs="Gulim" w:hint="eastAsia"/>
                <w:sz w:val="16"/>
                <w:szCs w:val="16"/>
              </w:rPr>
              <w:t>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) 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그림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을 표시하고 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그림</w:t>
            </w:r>
            <w:r>
              <w:rPr>
                <w:rFonts w:ascii="Gulim" w:eastAsia="Gulim" w:hAnsi="Gulim" w:cs="Gulim"/>
                <w:sz w:val="16"/>
                <w:szCs w:val="16"/>
              </w:rPr>
              <w:t>에 사용된 효과 추정치 및 정밀도 측정치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명시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 등고선이 강화된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(</w:t>
            </w:r>
            <w:r w:rsidR="003D4ED6">
              <w:rPr>
                <w:rFonts w:ascii="Gulim" w:eastAsia="Gulim" w:hAnsi="Gulim" w:cs="Gulim"/>
                <w:sz w:val="16"/>
                <w:szCs w:val="16"/>
              </w:rPr>
              <w:t>contour-enhanced)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깔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대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기 </w:t>
            </w:r>
            <w:r w:rsidR="003D4ED6">
              <w:rPr>
                <w:rFonts w:ascii="Gulim" w:eastAsia="Gulim" w:hAnsi="Gulim" w:cs="Gulim" w:hint="eastAsia"/>
                <w:sz w:val="16"/>
                <w:szCs w:val="16"/>
              </w:rPr>
              <w:t>그림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이 생성된 경우, 표시된 등고선이 나타내는 통계적 의미의 '이정표' 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 xml:space="preserve">를 </w:t>
            </w:r>
            <w:r>
              <w:rPr>
                <w:rFonts w:ascii="Gulim" w:eastAsia="Gulim" w:hAnsi="Gulim" w:cs="Gulim"/>
                <w:sz w:val="16"/>
                <w:szCs w:val="16"/>
              </w:rPr>
              <w:t>명시</w:t>
            </w:r>
            <w:r w:rsidR="00E5550C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(P = 0.01, 0.05, 0.1 등).</w:t>
            </w:r>
          </w:p>
          <w:p w14:paraId="6D8BABE5" w14:textId="0011F7D2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160" w:hanging="1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</w:t>
            </w:r>
            <w:r w:rsidR="002B6EB9">
              <w:rPr>
                <w:rFonts w:ascii="Gulim" w:eastAsia="Gulim" w:hAnsi="Gulim" w:cs="Gulim" w:hint="eastAsia"/>
                <w:sz w:val="16"/>
                <w:szCs w:val="16"/>
              </w:rPr>
              <w:t xml:space="preserve">깔대기 그림 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비대칭 </w:t>
            </w:r>
            <w:r w:rsidR="00773A80">
              <w:rPr>
                <w:rFonts w:ascii="Gulim" w:eastAsia="Gulim" w:hAnsi="Gulim" w:cs="Gulim" w:hint="eastAsia"/>
                <w:sz w:val="16"/>
                <w:szCs w:val="16"/>
              </w:rPr>
              <w:t>검정이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사용된 경우</w:t>
            </w:r>
            <w:r w:rsidR="00773A80">
              <w:rPr>
                <w:rFonts w:ascii="Gulim" w:eastAsia="Gulim" w:hAnsi="Gulim" w:cs="Gulim"/>
                <w:sz w:val="16"/>
                <w:szCs w:val="16"/>
              </w:rPr>
              <w:t xml:space="preserve">, </w:t>
            </w:r>
            <w:r w:rsidR="00773A80">
              <w:rPr>
                <w:rFonts w:ascii="Gulim" w:eastAsia="Gulim" w:hAnsi="Gulim" w:cs="Gulim" w:hint="eastAsia"/>
                <w:sz w:val="16"/>
                <w:szCs w:val="16"/>
              </w:rPr>
              <w:t xml:space="preserve">검정에 </w:t>
            </w:r>
            <w:r>
              <w:rPr>
                <w:rFonts w:ascii="Gulim" w:eastAsia="Gulim" w:hAnsi="Gulim" w:cs="Gulim"/>
                <w:sz w:val="16"/>
                <w:szCs w:val="16"/>
              </w:rPr>
              <w:t>대하여 관찰된 정확한 P 값과 P 값이 파생되는 표준화된 정규 편차 등 잠재적으로 다른 관련 통계</w:t>
            </w:r>
            <w:r w:rsidR="009B5655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9B5655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24E6934" w14:textId="2D8D0ACF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160" w:hanging="16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•  누락</w:t>
            </w:r>
            <w:r w:rsidR="0067080E">
              <w:rPr>
                <w:rFonts w:ascii="Gulim" w:eastAsia="Gulim" w:hAnsi="Gulim" w:cs="Gulim" w:hint="eastAsia"/>
                <w:sz w:val="16"/>
                <w:szCs w:val="16"/>
              </w:rPr>
              <w:t>된 연구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결과가 합성에 미치는 잠재적 영향을 탐색하기 위한 민감도 분석이 수행된 경우, 각 분석의 결과를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제시하고(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항목 #20d 참조) 이를 1차 분석 결과와 비교하며, 통계적 방법의 한계를 충분히 고려하여 결과</w:t>
            </w:r>
            <w:r w:rsidR="009B5655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9B5655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3526B0DB" w14:textId="0FFEF96F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ind w:left="160" w:hanging="160"/>
              <w:rPr>
                <w:rFonts w:ascii="Gulim" w:eastAsia="Gulim" w:hAnsi="Gulim" w:cs="Gulim"/>
                <w:i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 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연구 </w:t>
            </w:r>
            <w:r w:rsidR="00CF04E8">
              <w:rPr>
                <w:rFonts w:ascii="Gulim" w:eastAsia="Gulim" w:hAnsi="Gulim" w:cs="Gulim" w:hint="eastAsia"/>
                <w:i/>
                <w:sz w:val="16"/>
                <w:szCs w:val="16"/>
              </w:rPr>
              <w:t>레지스트리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, 프로토콜 및 통계 분석 계획에서 미리 지정된 결과 및 분석을 연구 보고서에 나와있는 결과와 비교하여 결과의 </w:t>
            </w:r>
            <w:r>
              <w:rPr>
                <w:rFonts w:ascii="Malgun Gothic" w:eastAsia="Malgun Gothic" w:hAnsi="Malgun Gothic" w:cs="Malgun Gothic"/>
                <w:i/>
                <w:sz w:val="16"/>
                <w:szCs w:val="16"/>
              </w:rPr>
              <w:t>​​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선택적 미보고 연구가 평가된 경우, 연구 결과의 가용성을 제시하기 위해 </w:t>
            </w:r>
            <w:proofErr w:type="gramStart"/>
            <w:r>
              <w:rPr>
                <w:rFonts w:ascii="Gulim" w:eastAsia="Gulim" w:hAnsi="Gulim" w:cs="Gulim"/>
                <w:i/>
                <w:sz w:val="16"/>
                <w:szCs w:val="16"/>
              </w:rPr>
              <w:t>매트릭스(</w:t>
            </w:r>
            <w:proofErr w:type="gramEnd"/>
            <w:r>
              <w:rPr>
                <w:rFonts w:ascii="Gulim" w:eastAsia="Gulim" w:hAnsi="Gulim" w:cs="Gulim"/>
                <w:i/>
                <w:sz w:val="16"/>
                <w:szCs w:val="16"/>
              </w:rPr>
              <w:t>행을 연구, 열을 합성으로 포함) 제시</w:t>
            </w:r>
            <w:r w:rsidR="00B66CA8">
              <w:rPr>
                <w:rFonts w:ascii="Gulim" w:eastAsia="Gulim" w:hAnsi="Gulim" w:cs="Gulim" w:hint="eastAsia"/>
                <w:i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고려</w:t>
            </w:r>
            <w:r w:rsidR="00B66CA8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. </w:t>
            </w:r>
          </w:p>
          <w:p w14:paraId="285B878B" w14:textId="5DE0981F" w:rsidR="004A0C31" w:rsidRDefault="004A0C31" w:rsidP="00ED11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160" w:hanging="160"/>
              <w:rPr>
                <w:rFonts w:ascii="Gulim" w:eastAsia="Gulim" w:hAnsi="Gulim" w:cs="Gulim"/>
                <w:i/>
                <w:sz w:val="16"/>
                <w:szCs w:val="16"/>
              </w:rPr>
            </w:pP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•  </w:t>
            </w:r>
            <w:r w:rsidR="00CF04E8">
              <w:rPr>
                <w:rFonts w:ascii="Gulim" w:eastAsia="Gulim" w:hAnsi="Gulim" w:cs="Gulim" w:hint="eastAsia"/>
                <w:i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결과의 선택적 미보고에 대한 평가에서 일부 연구가 합성 과정에서 누락된 것으로 밝혀질 경우, 누락된 결과가 있는 연구를 </w:t>
            </w:r>
            <w:proofErr w:type="gramStart"/>
            <w:r w:rsidR="00CF04E8">
              <w:rPr>
                <w:rFonts w:ascii="Gulim" w:eastAsia="Gulim" w:hAnsi="Gulim" w:cs="Gulim" w:hint="eastAsia"/>
                <w:i/>
                <w:sz w:val="16"/>
                <w:szCs w:val="16"/>
              </w:rPr>
              <w:t>숲그림(</w:t>
            </w:r>
            <w:proofErr w:type="gramEnd"/>
            <w:r>
              <w:rPr>
                <w:rFonts w:ascii="Gulim" w:eastAsia="Gulim" w:hAnsi="Gulim" w:cs="Gulim"/>
                <w:i/>
                <w:sz w:val="16"/>
                <w:szCs w:val="16"/>
              </w:rPr>
              <w:t>forest plot</w:t>
            </w:r>
            <w:r w:rsidR="00CF04E8">
              <w:rPr>
                <w:rFonts w:ascii="Gulim" w:eastAsia="Gulim" w:hAnsi="Gulim" w:cs="Gulim"/>
                <w:i/>
                <w:sz w:val="16"/>
                <w:szCs w:val="16"/>
              </w:rPr>
              <w:t>)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아래에 표시하거나 가용한 연구결과가 있는 표를 포함하는 방안</w:t>
            </w:r>
            <w:r w:rsidR="00ED11CA">
              <w:rPr>
                <w:rFonts w:ascii="Gulim" w:eastAsia="Gulim" w:hAnsi="Gulim" w:cs="Gulim" w:hint="eastAsia"/>
                <w:i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고려</w:t>
            </w:r>
            <w:r w:rsidR="00ED11CA">
              <w:rPr>
                <w:rFonts w:ascii="Gulim" w:eastAsia="Gulim" w:hAnsi="Gulim" w:cs="Gulim" w:hint="eastAsia"/>
                <w:i/>
                <w:sz w:val="16"/>
                <w:szCs w:val="16"/>
              </w:rPr>
              <w:t>한다.</w:t>
            </w:r>
          </w:p>
        </w:tc>
      </w:tr>
      <w:tr w:rsidR="004A0C31" w14:paraId="49B28684" w14:textId="77777777" w:rsidTr="004B6285">
        <w:tc>
          <w:tcPr>
            <w:tcW w:w="2263" w:type="dxa"/>
          </w:tcPr>
          <w:p w14:paraId="6FB240EE" w14:textId="7D7427B8" w:rsidR="004A0C31" w:rsidRPr="00C04468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>근거</w:t>
            </w:r>
            <w:r w:rsidR="00F832AD" w:rsidRPr="00C04468">
              <w:rPr>
                <w:rFonts w:ascii="Gulim" w:eastAsia="Gulim" w:hAnsi="Gulim" w:cs="Gulim" w:hint="eastAsia"/>
                <w:b/>
                <w:sz w:val="16"/>
                <w:szCs w:val="16"/>
              </w:rPr>
              <w:t>의</w:t>
            </w:r>
            <w:r w:rsidRPr="00C04468">
              <w:rPr>
                <w:rFonts w:ascii="Gulim" w:eastAsia="Gulim" w:hAnsi="Gulim" w:cs="Gulim"/>
                <w:b/>
                <w:sz w:val="16"/>
                <w:szCs w:val="16"/>
              </w:rPr>
              <w:t xml:space="preserve"> </w:t>
            </w:r>
            <w:r w:rsidR="000B2672">
              <w:rPr>
                <w:rFonts w:ascii="Gulim" w:eastAsia="Gulim" w:hAnsi="Gulim" w:cs="Gulim"/>
                <w:b/>
                <w:sz w:val="16"/>
                <w:szCs w:val="16"/>
              </w:rPr>
              <w:t>확신도</w:t>
            </w:r>
          </w:p>
        </w:tc>
        <w:tc>
          <w:tcPr>
            <w:tcW w:w="709" w:type="dxa"/>
          </w:tcPr>
          <w:p w14:paraId="2471EEDC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22</w:t>
            </w:r>
          </w:p>
        </w:tc>
        <w:tc>
          <w:tcPr>
            <w:tcW w:w="12800" w:type="dxa"/>
          </w:tcPr>
          <w:p w14:paraId="41E54643" w14:textId="697AA4C9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각각의 중요한 </w:t>
            </w:r>
            <w:r w:rsidR="00F875FD">
              <w:rPr>
                <w:rFonts w:ascii="Gulim" w:eastAsia="Gulim" w:hAnsi="Gulim" w:cs="Gulim" w:hint="eastAsia"/>
                <w:sz w:val="16"/>
                <w:szCs w:val="16"/>
              </w:rPr>
              <w:t>건강</w:t>
            </w:r>
            <w:r>
              <w:rPr>
                <w:rFonts w:ascii="Gulim" w:eastAsia="Gulim" w:hAnsi="Gulim" w:cs="Gulim"/>
                <w:sz w:val="16"/>
                <w:szCs w:val="16"/>
              </w:rPr>
              <w:t>결과에 대한 근거</w:t>
            </w:r>
            <w:r w:rsidR="00D30FE3">
              <w:rPr>
                <w:rFonts w:ascii="Gulim" w:eastAsia="Gulim" w:hAnsi="Gulim" w:cs="Gulim" w:hint="eastAsia"/>
                <w:sz w:val="16"/>
                <w:szCs w:val="16"/>
              </w:rPr>
              <w:t xml:space="preserve">의 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전반적인 </w:t>
            </w:r>
            <w:proofErr w:type="gramStart"/>
            <w:r w:rsidR="000B2672">
              <w:rPr>
                <w:rFonts w:ascii="Gulim" w:eastAsia="Gulim" w:hAnsi="Gulim" w:cs="Gulim"/>
                <w:sz w:val="16"/>
                <w:szCs w:val="16"/>
              </w:rPr>
              <w:t>확신도</w:t>
            </w:r>
            <w:r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또는 신뢰) 수준</w:t>
            </w:r>
            <w:r w:rsidR="00FF6FD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보고</w:t>
            </w:r>
            <w:r w:rsidR="00FF6FD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13C5581A" w14:textId="544BAADA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근거의 확신도를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하향(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또는 상향) 조정하는 이유에 대한 설명</w:t>
            </w:r>
            <w:r w:rsidR="00562C69">
              <w:rPr>
                <w:rFonts w:ascii="Gulim" w:eastAsia="Gulim" w:hAnsi="Gulim" w:cs="Gulim"/>
                <w:sz w:val="16"/>
                <w:szCs w:val="16"/>
              </w:rPr>
              <w:t>(예: 근거 요약표의 각주)</w:t>
            </w:r>
            <w:r w:rsidR="00FF6FD8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FF6FD8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14D1962B" w14:textId="6A61F011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</w:t>
            </w:r>
            <w:r w:rsidR="00BA2C8F">
              <w:rPr>
                <w:rFonts w:ascii="Gulim" w:eastAsia="Gulim" w:hAnsi="Gulim" w:cs="Gulim" w:hint="eastAsia"/>
                <w:sz w:val="16"/>
                <w:szCs w:val="16"/>
              </w:rPr>
              <w:t xml:space="preserve">문헌고찰 내 </w:t>
            </w:r>
            <w:r>
              <w:rPr>
                <w:rFonts w:ascii="Gulim" w:eastAsia="Gulim" w:hAnsi="Gulim" w:cs="Gulim"/>
                <w:sz w:val="16"/>
                <w:szCs w:val="16"/>
              </w:rPr>
              <w:t>적합한 형식을 사용하여 결과가 보고되는 곳마다 근거의 확신도</w:t>
            </w:r>
            <w:r w:rsidR="00093703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Gulim" w:eastAsia="Gulim" w:hAnsi="Gulim" w:cs="Gulim"/>
                <w:sz w:val="16"/>
                <w:szCs w:val="16"/>
              </w:rPr>
              <w:t>제시</w:t>
            </w:r>
            <w:r w:rsidR="0009370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(</w:t>
            </w:r>
            <w:proofErr w:type="gramEnd"/>
            <w:r>
              <w:rPr>
                <w:rFonts w:ascii="Gulim" w:eastAsia="Gulim" w:hAnsi="Gulim" w:cs="Gulim"/>
                <w:sz w:val="16"/>
                <w:szCs w:val="16"/>
              </w:rPr>
              <w:t>예: 개요, 근거 요약 표, 결과, 결론).</w:t>
            </w:r>
          </w:p>
          <w:p w14:paraId="477AB65A" w14:textId="6850ECB4" w:rsidR="004A0C31" w:rsidRDefault="004A0C31" w:rsidP="00582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i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• 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>GRADE 결과 요약표와 같은 근거 요약표를 포함하는 방안</w:t>
            </w:r>
            <w:r w:rsidR="007A0CE3">
              <w:rPr>
                <w:rFonts w:ascii="Gulim" w:eastAsia="Gulim" w:hAnsi="Gulim" w:cs="Gulim" w:hint="eastAsia"/>
                <w:i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 xml:space="preserve"> 고려</w:t>
            </w:r>
            <w:r w:rsidR="007A0CE3">
              <w:rPr>
                <w:rFonts w:ascii="Gulim" w:eastAsia="Gulim" w:hAnsi="Gulim" w:cs="Gulim" w:hint="eastAsia"/>
                <w:i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i/>
                <w:sz w:val="16"/>
                <w:szCs w:val="16"/>
              </w:rPr>
              <w:t>.</w:t>
            </w:r>
          </w:p>
        </w:tc>
      </w:tr>
      <w:tr w:rsidR="004A0C31" w14:paraId="74357732" w14:textId="77777777" w:rsidTr="004A0C31">
        <w:tc>
          <w:tcPr>
            <w:tcW w:w="15772" w:type="dxa"/>
            <w:gridSpan w:val="3"/>
          </w:tcPr>
          <w:p w14:paraId="60DF5E67" w14:textId="644E791D" w:rsidR="004A0C31" w:rsidRPr="00916088" w:rsidRDefault="003613B3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b/>
                <w:sz w:val="16"/>
                <w:szCs w:val="16"/>
              </w:rPr>
              <w:lastRenderedPageBreak/>
              <w:t>고찰</w:t>
            </w:r>
          </w:p>
        </w:tc>
      </w:tr>
      <w:tr w:rsidR="004A0C31" w14:paraId="7790DED7" w14:textId="77777777" w:rsidTr="004B6285">
        <w:tc>
          <w:tcPr>
            <w:tcW w:w="2263" w:type="dxa"/>
          </w:tcPr>
          <w:p w14:paraId="422ABAF1" w14:textId="673CAA10" w:rsidR="004A0C31" w:rsidRPr="00C04468" w:rsidRDefault="00597BAD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b/>
                <w:sz w:val="16"/>
                <w:szCs w:val="16"/>
              </w:rPr>
              <w:t>고찰</w:t>
            </w:r>
            <w:r w:rsidR="004A0C31" w:rsidRPr="00C04468">
              <w:rPr>
                <w:rFonts w:ascii="Gulim" w:eastAsia="Gulim" w:hAnsi="Gulim" w:cs="Gulim"/>
                <w:b/>
                <w:sz w:val="16"/>
                <w:szCs w:val="16"/>
              </w:rPr>
              <w:t xml:space="preserve"> (해석)</w:t>
            </w:r>
          </w:p>
        </w:tc>
        <w:tc>
          <w:tcPr>
            <w:tcW w:w="709" w:type="dxa"/>
          </w:tcPr>
          <w:p w14:paraId="7C527A1A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23a</w:t>
            </w:r>
          </w:p>
        </w:tc>
        <w:tc>
          <w:tcPr>
            <w:tcW w:w="12800" w:type="dxa"/>
          </w:tcPr>
          <w:p w14:paraId="03232D63" w14:textId="23946A7B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다른 근거의 맥락에서 </w:t>
            </w:r>
            <w:r w:rsidR="00910226"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>
              <w:rPr>
                <w:rFonts w:ascii="Gulim" w:eastAsia="Gulim" w:hAnsi="Gulim" w:cs="Gulim"/>
                <w:sz w:val="16"/>
                <w:szCs w:val="16"/>
              </w:rPr>
              <w:t>결과에 대한 일반적인 해석</w:t>
            </w:r>
            <w:r w:rsidR="007A0CE3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제공</w:t>
            </w:r>
            <w:r w:rsidR="007A0CE3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A0C31" w14:paraId="15E7A891" w14:textId="77777777" w:rsidTr="004B6285">
        <w:tc>
          <w:tcPr>
            <w:tcW w:w="2263" w:type="dxa"/>
          </w:tcPr>
          <w:p w14:paraId="0BC1E0F0" w14:textId="753C61D4" w:rsidR="004A0C31" w:rsidRPr="00C04468" w:rsidRDefault="00597BAD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b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b/>
                <w:sz w:val="16"/>
                <w:szCs w:val="16"/>
              </w:rPr>
              <w:t>고찰</w:t>
            </w:r>
            <w:r w:rsidR="004A0C31" w:rsidRPr="00C04468">
              <w:rPr>
                <w:rFonts w:ascii="Gulim" w:eastAsia="Gulim" w:hAnsi="Gulim" w:cs="Gulim"/>
                <w:b/>
                <w:sz w:val="16"/>
                <w:szCs w:val="16"/>
              </w:rPr>
              <w:t xml:space="preserve"> (근거의 한계)</w:t>
            </w:r>
          </w:p>
        </w:tc>
        <w:tc>
          <w:tcPr>
            <w:tcW w:w="709" w:type="dxa"/>
          </w:tcPr>
          <w:p w14:paraId="27DF00ED" w14:textId="77777777" w:rsidR="004A0C31" w:rsidRDefault="004A0C31" w:rsidP="004A0C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>23b</w:t>
            </w:r>
          </w:p>
        </w:tc>
        <w:tc>
          <w:tcPr>
            <w:tcW w:w="12800" w:type="dxa"/>
          </w:tcPr>
          <w:p w14:paraId="31333E3E" w14:textId="63C948B8" w:rsidR="004A0C31" w:rsidRDefault="004A0C31" w:rsidP="00A7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6"/>
                <w:szCs w:val="16"/>
              </w:rPr>
              <w:t xml:space="preserve">문헌고찰에 포함된 근거의 한계에 </w:t>
            </w:r>
            <w:r w:rsidR="00A942AE">
              <w:rPr>
                <w:rFonts w:ascii="Gulim" w:eastAsia="Gulim" w:hAnsi="Gulim" w:cs="Gulim" w:hint="eastAsia"/>
                <w:sz w:val="16"/>
                <w:szCs w:val="16"/>
              </w:rPr>
              <w:t xml:space="preserve">대해 </w:t>
            </w:r>
            <w:r w:rsidR="00083B5C">
              <w:rPr>
                <w:rFonts w:ascii="Gulim" w:eastAsia="Gulim" w:hAnsi="Gulim" w:cs="Gulim" w:hint="eastAsia"/>
                <w:sz w:val="16"/>
                <w:szCs w:val="16"/>
              </w:rPr>
              <w:t>논의</w:t>
            </w:r>
            <w:r w:rsidR="00A72E57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</w:tbl>
    <w:p w14:paraId="2AE2A85F" w14:textId="77777777" w:rsidR="00347189" w:rsidRDefault="00347189">
      <w:pPr>
        <w:pBdr>
          <w:top w:val="nil"/>
          <w:left w:val="nil"/>
          <w:bottom w:val="nil"/>
          <w:right w:val="nil"/>
          <w:between w:val="nil"/>
        </w:pBdr>
        <w:spacing w:after="40"/>
        <w:ind w:hanging="3679"/>
        <w:rPr>
          <w:rFonts w:ascii="Gulim" w:eastAsia="Gulim" w:hAnsi="Gulim" w:cs="Gulim"/>
          <w:sz w:val="18"/>
          <w:szCs w:val="18"/>
        </w:rPr>
      </w:pPr>
    </w:p>
    <w:p w14:paraId="2AE2A860" w14:textId="77777777" w:rsidR="00347189" w:rsidRDefault="00347189">
      <w:pPr>
        <w:pBdr>
          <w:top w:val="nil"/>
          <w:left w:val="nil"/>
          <w:bottom w:val="nil"/>
          <w:right w:val="nil"/>
          <w:between w:val="nil"/>
        </w:pBdr>
        <w:spacing w:after="40"/>
        <w:ind w:hanging="3679"/>
        <w:rPr>
          <w:rFonts w:ascii="Gulim" w:eastAsia="Gulim" w:hAnsi="Gulim" w:cs="Gulim"/>
          <w:sz w:val="18"/>
          <w:szCs w:val="18"/>
        </w:rPr>
      </w:pPr>
    </w:p>
    <w:p w14:paraId="2AE2A893" w14:textId="1A6F85B7" w:rsidR="00347189" w:rsidRPr="004A0C31" w:rsidRDefault="00347189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Gulim" w:eastAsia="Gulim" w:hAnsi="Gulim" w:cs="Gulim"/>
          <w:sz w:val="18"/>
          <w:szCs w:val="18"/>
        </w:rPr>
      </w:pPr>
    </w:p>
    <w:p w14:paraId="43698B7B" w14:textId="4318CAE5" w:rsidR="004A0C31" w:rsidRDefault="004A0C3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Gulim" w:eastAsia="Gulim" w:hAnsi="Gulim" w:cs="Gulim"/>
          <w:sz w:val="18"/>
          <w:szCs w:val="18"/>
        </w:rPr>
      </w:pPr>
    </w:p>
    <w:p w14:paraId="6B4C4AEF" w14:textId="56E29E11" w:rsidR="004A0C31" w:rsidRDefault="004A0C3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Gulim" w:eastAsia="Gulim" w:hAnsi="Gulim" w:cs="Gulim"/>
          <w:sz w:val="18"/>
          <w:szCs w:val="18"/>
        </w:rPr>
      </w:pPr>
    </w:p>
    <w:p w14:paraId="0F229349" w14:textId="77777777" w:rsidR="004A0C31" w:rsidRDefault="004A0C3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Gulim" w:eastAsia="Gulim" w:hAnsi="Gulim" w:cs="Gulim"/>
          <w:sz w:val="18"/>
          <w:szCs w:val="18"/>
        </w:rPr>
      </w:pPr>
    </w:p>
    <w:tbl>
      <w:tblPr>
        <w:tblStyle w:val="a3"/>
        <w:tblW w:w="157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232"/>
        <w:gridCol w:w="629"/>
        <w:gridCol w:w="12922"/>
      </w:tblGrid>
      <w:tr w:rsidR="004623AC" w14:paraId="276F2624" w14:textId="77777777" w:rsidTr="0040792B">
        <w:trPr>
          <w:trHeight w:val="523"/>
          <w:jc w:val="center"/>
        </w:trPr>
        <w:tc>
          <w:tcPr>
            <w:tcW w:w="2232" w:type="dxa"/>
            <w:shd w:val="clear" w:color="auto" w:fill="0071C1"/>
            <w:vAlign w:val="center"/>
          </w:tcPr>
          <w:p w14:paraId="6A44F22B" w14:textId="77777777" w:rsidR="004623AC" w:rsidRDefault="004623AC" w:rsidP="004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섹션 및 주제</w:t>
            </w:r>
          </w:p>
        </w:tc>
        <w:tc>
          <w:tcPr>
            <w:tcW w:w="629" w:type="dxa"/>
            <w:shd w:val="clear" w:color="auto" w:fill="0071C1"/>
            <w:vAlign w:val="center"/>
          </w:tcPr>
          <w:p w14:paraId="720B4425" w14:textId="77777777" w:rsidR="004623AC" w:rsidRDefault="004623AC" w:rsidP="004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항목</w:t>
            </w:r>
          </w:p>
          <w:p w14:paraId="35422831" w14:textId="77777777" w:rsidR="004623AC" w:rsidRDefault="004623AC" w:rsidP="004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#</w:t>
            </w:r>
          </w:p>
        </w:tc>
        <w:tc>
          <w:tcPr>
            <w:tcW w:w="12922" w:type="dxa"/>
            <w:shd w:val="clear" w:color="auto" w:fill="0071C1"/>
            <w:vAlign w:val="center"/>
          </w:tcPr>
          <w:p w14:paraId="460CB73E" w14:textId="77777777" w:rsidR="004623AC" w:rsidRDefault="004623AC" w:rsidP="0040792B">
            <w:pPr>
              <w:pBdr>
                <w:top w:val="single" w:sz="4" w:space="0" w:color="0071C1"/>
                <w:left w:val="single" w:sz="4" w:space="0" w:color="0071C1"/>
                <w:bottom w:val="single" w:sz="4" w:space="0" w:color="0071C1"/>
                <w:right w:val="single" w:sz="4" w:space="0" w:color="0071C1"/>
                <w:between w:val="nil"/>
              </w:pBdr>
              <w:shd w:val="clear" w:color="auto" w:fill="0071C1"/>
              <w:ind w:firstLine="18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FFFFFF"/>
                <w:sz w:val="18"/>
                <w:szCs w:val="18"/>
              </w:rPr>
              <w:t>보고 권장 요소</w:t>
            </w:r>
          </w:p>
          <w:p w14:paraId="70DE9E63" w14:textId="77777777" w:rsidR="004623AC" w:rsidRDefault="004623AC" w:rsidP="004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460"/>
              <w:jc w:val="center"/>
              <w:rPr>
                <w:rFonts w:ascii="Gulim" w:eastAsia="Gulim" w:hAnsi="Gulim" w:cs="Gulim"/>
                <w:sz w:val="18"/>
                <w:szCs w:val="18"/>
              </w:rPr>
            </w:pPr>
          </w:p>
        </w:tc>
      </w:tr>
      <w:tr w:rsidR="004623AC" w14:paraId="5EEDE63C" w14:textId="77777777" w:rsidTr="00261206">
        <w:trPr>
          <w:trHeight w:val="333"/>
          <w:jc w:val="center"/>
        </w:trPr>
        <w:tc>
          <w:tcPr>
            <w:tcW w:w="2232" w:type="dxa"/>
            <w:shd w:val="clear" w:color="auto" w:fill="FFFFFF"/>
            <w:vAlign w:val="center"/>
          </w:tcPr>
          <w:p w14:paraId="6E16F563" w14:textId="2D98A4C1" w:rsidR="004623AC" w:rsidRPr="00C04468" w:rsidRDefault="004E766D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b/>
                <w:sz w:val="18"/>
                <w:szCs w:val="18"/>
              </w:rPr>
              <w:t>고찰</w:t>
            </w:r>
            <w:r w:rsidR="004623AC" w:rsidRPr="00C04468">
              <w:rPr>
                <w:rFonts w:ascii="Gulim" w:eastAsia="Gulim" w:hAnsi="Gulim" w:cs="Gulim"/>
                <w:b/>
                <w:sz w:val="18"/>
                <w:szCs w:val="18"/>
              </w:rPr>
              <w:t>(문헌고찰 과정의 한계)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01D0CDA8" w14:textId="41248379" w:rsidR="004623AC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23c</w:t>
            </w:r>
          </w:p>
        </w:tc>
        <w:tc>
          <w:tcPr>
            <w:tcW w:w="12922" w:type="dxa"/>
            <w:shd w:val="clear" w:color="auto" w:fill="FFFFFF"/>
            <w:vAlign w:val="center"/>
          </w:tcPr>
          <w:p w14:paraId="40F054B1" w14:textId="51D1337E" w:rsidR="004623AC" w:rsidRDefault="004E766D" w:rsidP="004E76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 xml:space="preserve">문헌고찰에서 사용된 방법의 </w:t>
            </w:r>
            <w:r w:rsidR="004F54B4">
              <w:rPr>
                <w:rFonts w:ascii="Gulim" w:eastAsia="Gulim" w:hAnsi="Gulim" w:cs="Gulim" w:hint="eastAsia"/>
                <w:sz w:val="16"/>
                <w:szCs w:val="16"/>
              </w:rPr>
              <w:t xml:space="preserve">한계에 대해 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논</w:t>
            </w:r>
            <w:r w:rsidR="00FC12AE">
              <w:rPr>
                <w:rFonts w:ascii="Gulim" w:eastAsia="Gulim" w:hAnsi="Gulim" w:cs="Gulim" w:hint="eastAsia"/>
                <w:sz w:val="16"/>
                <w:szCs w:val="16"/>
              </w:rPr>
              <w:t>의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 xml:space="preserve">하고 각 한계의 잠재적 영향에 대하여 </w:t>
            </w:r>
            <w:r w:rsidR="000D3355">
              <w:rPr>
                <w:rFonts w:ascii="Gulim" w:eastAsia="Gulim" w:hAnsi="Gulim" w:cs="Gulim" w:hint="eastAsia"/>
                <w:sz w:val="16"/>
                <w:szCs w:val="16"/>
              </w:rPr>
              <w:t>의견</w:t>
            </w:r>
            <w:r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0D3355">
              <w:rPr>
                <w:rFonts w:ascii="Gulim" w:eastAsia="Gulim" w:hAnsi="Gulim" w:cs="Gulim" w:hint="eastAsia"/>
                <w:sz w:val="16"/>
                <w:szCs w:val="16"/>
              </w:rPr>
              <w:t xml:space="preserve"> 제시</w:t>
            </w:r>
            <w:r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623AC" w14:paraId="67649415" w14:textId="77777777" w:rsidTr="00261206">
        <w:trPr>
          <w:trHeight w:val="272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67A68720" w14:textId="07C61679" w:rsidR="004623AC" w:rsidRPr="00C04468" w:rsidRDefault="004E766D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b/>
                <w:sz w:val="18"/>
                <w:szCs w:val="18"/>
              </w:rPr>
              <w:t>고찰</w:t>
            </w:r>
            <w:r w:rsidR="004623AC" w:rsidRPr="00C04468">
              <w:rPr>
                <w:rFonts w:ascii="Gulim" w:eastAsia="Gulim" w:hAnsi="Gulim" w:cs="Gulim"/>
                <w:b/>
                <w:sz w:val="18"/>
                <w:szCs w:val="18"/>
              </w:rPr>
              <w:t>(시사점)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A9AD613" w14:textId="30D495A5" w:rsidR="004623AC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>23d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3BA5C74" w14:textId="0A27654A" w:rsidR="004623AC" w:rsidRPr="00261206" w:rsidRDefault="007B5199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 xml:space="preserve">실무와 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 xml:space="preserve">정책 측면에서 </w:t>
            </w:r>
            <w:r>
              <w:rPr>
                <w:rFonts w:ascii="Gulim" w:eastAsia="Gulim" w:hAnsi="Gulim" w:cs="Gulim" w:hint="eastAsia"/>
                <w:sz w:val="16"/>
                <w:szCs w:val="16"/>
              </w:rPr>
              <w:t>연구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결과의 의미</w:t>
            </w:r>
            <w:r w:rsidR="005B5AD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 xml:space="preserve"> 논의</w:t>
            </w:r>
            <w:r w:rsidR="005B5AD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12C9EBB7" w14:textId="06DD3952" w:rsidR="004623AC" w:rsidRDefault="004623AC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"/>
              </w:tabs>
              <w:spacing w:after="60"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sz w:val="16"/>
                <w:szCs w:val="16"/>
              </w:rPr>
              <w:t>향후 연구를 위한 명시적 권고</w:t>
            </w:r>
            <w:r w:rsidR="005B5AD2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 제시</w:t>
            </w:r>
            <w:r w:rsidR="005B5AD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623AC" w14:paraId="63DF777E" w14:textId="77777777" w:rsidTr="00261206">
        <w:trPr>
          <w:trHeight w:val="95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1891EA35" w14:textId="369617BB" w:rsidR="004623AC" w:rsidRPr="00261206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b/>
                <w:sz w:val="18"/>
                <w:szCs w:val="18"/>
              </w:rPr>
              <w:t>기타 정보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30D2C168" w14:textId="2B2FD3A9" w:rsidR="004623AC" w:rsidRPr="00261206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00"/>
            <w:vAlign w:val="center"/>
          </w:tcPr>
          <w:p w14:paraId="3F20AED2" w14:textId="23A92652" w:rsidR="004623AC" w:rsidRPr="00261206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460" w:hanging="46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</w:p>
        </w:tc>
      </w:tr>
      <w:tr w:rsidR="004623AC" w14:paraId="5468812E" w14:textId="77777777" w:rsidTr="004A561B">
        <w:trPr>
          <w:trHeight w:val="214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37193335" w14:textId="77777777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등록 및 프로토콜</w:t>
            </w:r>
          </w:p>
          <w:p w14:paraId="5C65F80E" w14:textId="5CCE3CA9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(등록)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4EEA1F3B" w14:textId="238591F6" w:rsidR="004623AC" w:rsidRDefault="00261206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 xml:space="preserve">24a 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A053254" w14:textId="6C4C050D" w:rsidR="004623AC" w:rsidRDefault="004623AC" w:rsidP="00C374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sz w:val="16"/>
                <w:szCs w:val="16"/>
              </w:rPr>
              <w:t>등록</w:t>
            </w:r>
            <w:r w:rsidR="00C374E3">
              <w:rPr>
                <w:rFonts w:ascii="Gulim" w:eastAsia="Gulim" w:hAnsi="Gulim" w:cs="Gulim" w:hint="eastAsia"/>
                <w:sz w:val="16"/>
                <w:szCs w:val="16"/>
              </w:rPr>
              <w:t>처 이름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 및 등록번호를 포함한 문헌고찰 등록 정보를 제공하거나 문헌고찰이 등록되지 않았음을 명시</w:t>
            </w:r>
            <w:r w:rsidR="005B5AD2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623AC" w14:paraId="74578161" w14:textId="77777777" w:rsidTr="00261206">
        <w:trPr>
          <w:trHeight w:val="200"/>
          <w:jc w:val="center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08A53C0A" w14:textId="77777777" w:rsidR="004A561B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등록 및 프로토콜</w:t>
            </w:r>
          </w:p>
          <w:p w14:paraId="0A64F210" w14:textId="40D6B9DD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 xml:space="preserve"> (프로토콜)</w:t>
            </w:r>
          </w:p>
        </w:tc>
        <w:tc>
          <w:tcPr>
            <w:tcW w:w="62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DA7133F" w14:textId="563D6182" w:rsidR="004623AC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 xml:space="preserve">24b </w:t>
            </w:r>
          </w:p>
        </w:tc>
        <w:tc>
          <w:tcPr>
            <w:tcW w:w="12922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FABFEB7" w14:textId="3B6AC68C" w:rsidR="004623AC" w:rsidRDefault="004623AC" w:rsidP="00975A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sz w:val="16"/>
                <w:szCs w:val="16"/>
              </w:rPr>
              <w:t>문헌고찰</w:t>
            </w:r>
            <w:r w:rsidR="00BC31C1">
              <w:rPr>
                <w:rFonts w:ascii="Gulim" w:eastAsia="Gulim" w:hAnsi="Gulim" w:cs="Gulim" w:hint="eastAsia"/>
                <w:sz w:val="16"/>
                <w:szCs w:val="16"/>
              </w:rPr>
              <w:t>의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 프로토콜을 열람할 수 있는 곳</w:t>
            </w:r>
            <w:r w:rsidR="00185988">
              <w:rPr>
                <w:rFonts w:ascii="Gulim" w:eastAsia="Gulim" w:hAnsi="Gulim" w:cs="Gulim" w:hint="eastAsia"/>
                <w:sz w:val="16"/>
                <w:szCs w:val="16"/>
              </w:rPr>
              <w:t xml:space="preserve">을 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표시하거나(예: 인용, DOI 또는 링크 제공) 프로토콜이 준비되지 않았음을 명시</w:t>
            </w:r>
            <w:r w:rsidR="00B04BED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623AC" w14:paraId="0BD9EB4F" w14:textId="77777777" w:rsidTr="00261206">
        <w:trPr>
          <w:trHeight w:val="60"/>
          <w:jc w:val="center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7F05C" w14:textId="77777777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등록 및 프로토콜</w:t>
            </w:r>
          </w:p>
          <w:p w14:paraId="382FDF38" w14:textId="0DDCCC85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40"/>
              <w:jc w:val="both"/>
              <w:rPr>
                <w:rFonts w:ascii="Gulim" w:eastAsia="Gulim" w:hAnsi="Gulim" w:cs="Gulim"/>
                <w:b/>
                <w:sz w:val="16"/>
                <w:szCs w:val="16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(수정)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34B9A" w14:textId="0BD29B96" w:rsidR="004623AC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 xml:space="preserve">24c </w:t>
            </w:r>
          </w:p>
        </w:tc>
        <w:tc>
          <w:tcPr>
            <w:tcW w:w="12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62583" w14:textId="0A4FC866" w:rsidR="004623AC" w:rsidRDefault="004623AC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sz w:val="16"/>
                <w:szCs w:val="16"/>
              </w:rPr>
              <w:t>등록 시 또는 프로토콜에 제공된 정보의 수정에 관한 세부 사항 보고: (a) 수정 사실 자체, (b) 수정 사유, (c) 수정이 실행된 문헌고찰 과정의 단계</w:t>
            </w:r>
            <w:r w:rsidR="00B04BED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 언급</w:t>
            </w:r>
            <w:r w:rsidR="00B04BED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623AC" w14:paraId="663C619A" w14:textId="77777777" w:rsidTr="00261206">
        <w:trPr>
          <w:trHeight w:val="60"/>
          <w:jc w:val="center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D8BE3" w14:textId="35793FC4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지원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C63D3" w14:textId="2D175670" w:rsidR="004623AC" w:rsidRDefault="00261206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 xml:space="preserve">25 </w:t>
            </w:r>
          </w:p>
        </w:tc>
        <w:tc>
          <w:tcPr>
            <w:tcW w:w="12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85B14" w14:textId="55EB6D98" w:rsidR="004623AC" w:rsidRPr="00261206" w:rsidRDefault="003A39E8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문헌고찰과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 xml:space="preserve"> 관련한 재정적 또는 비 재정적 지원 출처를 설명하고 각 자금 제공자에 대하여 관련 보조금 ID 번호 </w:t>
            </w:r>
            <w:r w:rsidR="007C757D">
              <w:rPr>
                <w:rFonts w:ascii="Gulim" w:eastAsia="Gulim" w:hAnsi="Gulim" w:cs="Gulim" w:hint="eastAsia"/>
                <w:sz w:val="16"/>
                <w:szCs w:val="16"/>
              </w:rPr>
              <w:t>명시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. 재정적 또는 비 재정적 지원을 받지 않은 경우 이를 서술</w:t>
            </w:r>
            <w:r w:rsidR="00BA192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76CE5FC1" w14:textId="79BF08F6" w:rsidR="004623AC" w:rsidRPr="00261206" w:rsidRDefault="00DC15B5" w:rsidP="00BA19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 xml:space="preserve">고찰에서 자금 제공자 또는 후원자(또는 둘 다)의 역할 설명. 자금 제공자 또는 후원자가 </w:t>
            </w:r>
            <w:r w:rsidR="007A0711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고찰에서 역할이 없는 경우 이를 선언</w:t>
            </w:r>
            <w:r w:rsidR="00BA192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="004623AC"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4623AC" w14:paraId="4573FBFF" w14:textId="77777777" w:rsidTr="00261206">
        <w:trPr>
          <w:trHeight w:val="60"/>
          <w:jc w:val="center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9D95D" w14:textId="0D974E3D" w:rsidR="004623AC" w:rsidRPr="00C04468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/>
                <w:b/>
                <w:sz w:val="18"/>
                <w:szCs w:val="18"/>
              </w:rPr>
              <w:t>이해 충돌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D49C3A" w14:textId="0D4986A3" w:rsidR="004623AC" w:rsidRDefault="004623AC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/>
                <w:sz w:val="18"/>
                <w:szCs w:val="18"/>
              </w:rPr>
              <w:t xml:space="preserve">26 </w:t>
            </w:r>
            <w:r w:rsidR="00261206">
              <w:rPr>
                <w:rFonts w:ascii="Gulim" w:eastAsia="Gulim" w:hAnsi="Gulim" w:cs="Gulim"/>
                <w:sz w:val="18"/>
                <w:szCs w:val="18"/>
              </w:rPr>
              <w:t xml:space="preserve"> </w:t>
            </w:r>
          </w:p>
        </w:tc>
        <w:tc>
          <w:tcPr>
            <w:tcW w:w="12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A7F220" w14:textId="2A440E97" w:rsidR="004623AC" w:rsidRPr="00261206" w:rsidRDefault="004623AC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독자가 판단하기에 </w:t>
            </w:r>
            <w:r w:rsidR="0033032C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고찰에 영향을 미치거나 연관이 있다고 여길 수 있는 저자들의 관계 또는 활동</w:t>
            </w:r>
            <w:r w:rsidR="00BA1924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 공개</w:t>
            </w:r>
            <w:r w:rsidR="00BA1924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  <w:p w14:paraId="227A35F0" w14:textId="790C0A4B" w:rsidR="004623AC" w:rsidRPr="00261206" w:rsidRDefault="004623AC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9"/>
              </w:tabs>
              <w:spacing w:after="60"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이해 충돌이 있는 저자가 있는 경우, 특정 </w:t>
            </w:r>
            <w:r w:rsidR="00EC40BA">
              <w:rPr>
                <w:rFonts w:ascii="Gulim" w:eastAsia="Gulim" w:hAnsi="Gulim" w:cs="Gulim" w:hint="eastAsia"/>
                <w:sz w:val="16"/>
                <w:szCs w:val="16"/>
              </w:rPr>
              <w:t>문헌고찰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 xml:space="preserve"> 과정에서 해당 저자들이 관리되는 방법을 보고</w:t>
            </w:r>
            <w:r w:rsidR="0069717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/>
                <w:sz w:val="16"/>
                <w:szCs w:val="16"/>
              </w:rPr>
              <w:t>.</w:t>
            </w:r>
          </w:p>
        </w:tc>
      </w:tr>
      <w:tr w:rsidR="00261206" w14:paraId="5191C743" w14:textId="77777777" w:rsidTr="00261206">
        <w:trPr>
          <w:trHeight w:val="60"/>
          <w:jc w:val="center"/>
        </w:trPr>
        <w:tc>
          <w:tcPr>
            <w:tcW w:w="22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A1D57" w14:textId="4FEE17DE" w:rsidR="00261206" w:rsidRPr="00C04468" w:rsidRDefault="001B3A91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 w:hint="eastAsia"/>
                <w:b/>
                <w:sz w:val="18"/>
                <w:szCs w:val="18"/>
              </w:rPr>
              <w:t>자료</w:t>
            </w:r>
            <w:r w:rsidR="00261206" w:rsidRPr="00C04468">
              <w:rPr>
                <w:rFonts w:ascii="Gulim" w:eastAsia="Gulim" w:hAnsi="Gulim" w:cs="Gulim" w:hint="eastAsia"/>
                <w:b/>
                <w:sz w:val="18"/>
                <w:szCs w:val="18"/>
              </w:rPr>
              <w:t xml:space="preserve">, 코드 및   </w:t>
            </w:r>
          </w:p>
          <w:p w14:paraId="3182D100" w14:textId="3AE882B0" w:rsidR="00261206" w:rsidRPr="00C04468" w:rsidRDefault="00261206" w:rsidP="00915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b/>
                <w:sz w:val="18"/>
                <w:szCs w:val="18"/>
              </w:rPr>
            </w:pPr>
            <w:r w:rsidRPr="00C04468">
              <w:rPr>
                <w:rFonts w:ascii="Gulim" w:eastAsia="Gulim" w:hAnsi="Gulim" w:cs="Gulim" w:hint="eastAsia"/>
                <w:b/>
                <w:sz w:val="18"/>
                <w:szCs w:val="18"/>
              </w:rPr>
              <w:t xml:space="preserve">기타 </w:t>
            </w:r>
            <w:r w:rsidR="004F3D09" w:rsidRPr="00C04468">
              <w:rPr>
                <w:rFonts w:ascii="Gulim" w:eastAsia="Gulim" w:hAnsi="Gulim" w:cs="Gulim" w:hint="eastAsia"/>
                <w:b/>
                <w:sz w:val="18"/>
                <w:szCs w:val="18"/>
              </w:rPr>
              <w:t>문서의</w:t>
            </w:r>
            <w:r w:rsidRPr="00C04468">
              <w:rPr>
                <w:rFonts w:ascii="Gulim" w:eastAsia="Gulim" w:hAnsi="Gulim" w:cs="Gulim" w:hint="eastAsia"/>
                <w:b/>
                <w:sz w:val="18"/>
                <w:szCs w:val="18"/>
              </w:rPr>
              <w:t xml:space="preserve"> 가용성</w:t>
            </w:r>
          </w:p>
        </w:tc>
        <w:tc>
          <w:tcPr>
            <w:tcW w:w="6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8C7D1" w14:textId="38962AEF" w:rsidR="00261206" w:rsidRDefault="00261206" w:rsidP="00261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ulim" w:eastAsia="Gulim" w:hAnsi="Gulim" w:cs="Gulim"/>
                <w:sz w:val="18"/>
                <w:szCs w:val="18"/>
              </w:rPr>
            </w:pPr>
            <w:r>
              <w:rPr>
                <w:rFonts w:ascii="Gulim" w:eastAsia="Gulim" w:hAnsi="Gulim" w:cs="Gulim" w:hint="eastAsia"/>
                <w:sz w:val="18"/>
                <w:szCs w:val="18"/>
              </w:rPr>
              <w:t>27</w:t>
            </w:r>
          </w:p>
        </w:tc>
        <w:tc>
          <w:tcPr>
            <w:tcW w:w="129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ADBDC" w14:textId="71697C72" w:rsidR="00261206" w:rsidRPr="00261206" w:rsidRDefault="007C757D" w:rsidP="007C75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7C757D">
              <w:rPr>
                <w:rFonts w:ascii="Gulim" w:eastAsia="Gulim" w:hAnsi="Gulim" w:cs="Gulim" w:hint="eastAsia"/>
                <w:sz w:val="16"/>
                <w:szCs w:val="16"/>
              </w:rPr>
              <w:t>다음과 같은 공개적으로 이용가능한 자료가 있는지 보고한다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: </w:t>
            </w:r>
            <w:r w:rsidR="00937761">
              <w:rPr>
                <w:rFonts w:ascii="Gulim" w:eastAsia="Gulim" w:hAnsi="Gulim" w:cs="Gulim" w:hint="eastAsia"/>
                <w:sz w:val="16"/>
                <w:szCs w:val="16"/>
              </w:rPr>
              <w:t xml:space="preserve">자료 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수집 양식; 포함된 연구에서 추출한 </w:t>
            </w:r>
            <w:r w:rsidR="003237D4">
              <w:rPr>
                <w:rFonts w:ascii="Gulim" w:eastAsia="Gulim" w:hAnsi="Gulim" w:cs="Gulim" w:hint="eastAsia"/>
                <w:sz w:val="16"/>
                <w:szCs w:val="16"/>
              </w:rPr>
              <w:t>자료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; 모든 </w:t>
            </w:r>
            <w:r w:rsidR="00FA00AC">
              <w:rPr>
                <w:rFonts w:ascii="Gulim" w:eastAsia="Gulim" w:hAnsi="Gulim" w:cs="Gulim" w:hint="eastAsia"/>
                <w:sz w:val="16"/>
                <w:szCs w:val="16"/>
              </w:rPr>
              <w:t>분석에 사용된 자료</w:t>
            </w:r>
            <w:r w:rsidR="00FA00AC">
              <w:rPr>
                <w:rFonts w:ascii="Gulim" w:eastAsia="Gulim" w:hAnsi="Gulim" w:cs="Gulim"/>
                <w:sz w:val="16"/>
                <w:szCs w:val="16"/>
              </w:rPr>
              <w:t xml:space="preserve">; </w:t>
            </w:r>
            <w:r w:rsidR="00FA00AC">
              <w:rPr>
                <w:rFonts w:ascii="Gulim" w:eastAsia="Gulim" w:hAnsi="Gulim" w:cs="Gulim" w:hint="eastAsia"/>
                <w:sz w:val="16"/>
                <w:szCs w:val="16"/>
              </w:rPr>
              <w:t>분석 코드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; </w:t>
            </w:r>
            <w:r w:rsidR="00FA00AC">
              <w:rPr>
                <w:rFonts w:ascii="Gulim" w:eastAsia="Gulim" w:hAnsi="Gulim" w:cs="Gulim" w:hint="eastAsia"/>
                <w:sz w:val="16"/>
                <w:szCs w:val="16"/>
              </w:rPr>
              <w:t>문헌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고찰에 사용된 기타 모든 </w:t>
            </w:r>
            <w:r w:rsidR="004F3D09">
              <w:rPr>
                <w:rFonts w:ascii="Gulim" w:eastAsia="Gulim" w:hAnsi="Gulim" w:cs="Gulim" w:hint="eastAsia"/>
                <w:sz w:val="16"/>
                <w:szCs w:val="16"/>
              </w:rPr>
              <w:t>문서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>.</w:t>
            </w:r>
          </w:p>
          <w:p w14:paraId="68316F85" w14:textId="6EEBA9CD" w:rsidR="00261206" w:rsidRPr="00261206" w:rsidRDefault="00261206" w:rsidP="002612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위의 </w:t>
            </w:r>
            <w:r w:rsidR="00941432">
              <w:rPr>
                <w:rFonts w:ascii="Gulim" w:eastAsia="Gulim" w:hAnsi="Gulim" w:cs="Gulim" w:hint="eastAsia"/>
                <w:sz w:val="16"/>
                <w:szCs w:val="16"/>
              </w:rPr>
              <w:t>문서</w:t>
            </w:r>
            <w:r w:rsidR="00257BD1">
              <w:rPr>
                <w:rFonts w:ascii="Gulim" w:eastAsia="Gulim" w:hAnsi="Gulim" w:cs="Gulim" w:hint="eastAsia"/>
                <w:sz w:val="16"/>
                <w:szCs w:val="16"/>
              </w:rPr>
              <w:t>들이</w:t>
            </w:r>
            <w:r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 공개적으로 사용 가능한 경우, 찾을 수 있는 위치</w:t>
            </w:r>
            <w:r w:rsidR="0069717A">
              <w:rPr>
                <w:rFonts w:ascii="Gulim" w:eastAsia="Gulim" w:hAnsi="Gulim" w:cs="Gulim" w:hint="eastAsia"/>
                <w:sz w:val="16"/>
                <w:szCs w:val="16"/>
              </w:rPr>
              <w:t>를</w:t>
            </w:r>
            <w:r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 보고</w:t>
            </w:r>
            <w:r w:rsidR="0069717A">
              <w:rPr>
                <w:rFonts w:ascii="Gulim" w:eastAsia="Gulim" w:hAnsi="Gulim" w:cs="Gulim" w:hint="eastAsia"/>
                <w:sz w:val="16"/>
                <w:szCs w:val="16"/>
              </w:rPr>
              <w:t>한다</w:t>
            </w:r>
            <w:r w:rsidRPr="00261206">
              <w:rPr>
                <w:rFonts w:ascii="Gulim" w:eastAsia="Gulim" w:hAnsi="Gulim" w:cs="Gulim" w:hint="eastAsia"/>
                <w:sz w:val="16"/>
                <w:szCs w:val="16"/>
              </w:rPr>
              <w:t>(예: 공개 저장소에 보관된 파일에 대한 링크 제공).</w:t>
            </w:r>
          </w:p>
          <w:p w14:paraId="3A365619" w14:textId="32434036" w:rsidR="00261206" w:rsidRPr="00261206" w:rsidRDefault="00084DFA" w:rsidP="00CC39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9"/>
              </w:tabs>
              <w:spacing w:line="306" w:lineRule="auto"/>
              <w:jc w:val="both"/>
              <w:rPr>
                <w:rFonts w:ascii="Gulim" w:eastAsia="Gulim" w:hAnsi="Gulim" w:cs="Gulim"/>
                <w:sz w:val="16"/>
                <w:szCs w:val="16"/>
              </w:rPr>
            </w:pPr>
            <w:r>
              <w:rPr>
                <w:rFonts w:ascii="Gulim" w:eastAsia="Gulim" w:hAnsi="Gulim" w:cs="Gulim" w:hint="eastAsia"/>
                <w:sz w:val="16"/>
                <w:szCs w:val="16"/>
              </w:rPr>
              <w:t>자료,</w:t>
            </w:r>
            <w:r>
              <w:rPr>
                <w:rFonts w:ascii="Gulim" w:eastAsia="Gulim" w:hAnsi="Gulim" w:cs="Gulim"/>
                <w:sz w:val="16"/>
                <w:szCs w:val="16"/>
              </w:rPr>
              <w:t xml:space="preserve"> 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분석 코드 또는 기타 </w:t>
            </w:r>
            <w:r w:rsidR="005533C6">
              <w:rPr>
                <w:rFonts w:ascii="Gulim" w:eastAsia="Gulim" w:hAnsi="Gulim" w:cs="Gulim" w:hint="eastAsia"/>
                <w:sz w:val="16"/>
                <w:szCs w:val="16"/>
              </w:rPr>
              <w:t>문서들이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 요구에 따라 제공되는 경우, 공유를 담당하는 저자의 연락처 정보를 제공하고 그러한 </w:t>
            </w:r>
            <w:r w:rsidR="00941432">
              <w:rPr>
                <w:rFonts w:ascii="Gulim" w:eastAsia="Gulim" w:hAnsi="Gulim" w:cs="Gulim" w:hint="eastAsia"/>
                <w:sz w:val="16"/>
                <w:szCs w:val="16"/>
              </w:rPr>
              <w:t>문서들이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 공유되는 상황</w:t>
            </w:r>
            <w:r w:rsidR="004F442E">
              <w:rPr>
                <w:rFonts w:ascii="Gulim" w:eastAsia="Gulim" w:hAnsi="Gulim" w:cs="Gulim" w:hint="eastAsia"/>
                <w:sz w:val="16"/>
                <w:szCs w:val="16"/>
              </w:rPr>
              <w:t>을</w:t>
            </w:r>
            <w:r w:rsidR="00261206" w:rsidRPr="00261206">
              <w:rPr>
                <w:rFonts w:ascii="Gulim" w:eastAsia="Gulim" w:hAnsi="Gulim" w:cs="Gulim" w:hint="eastAsia"/>
                <w:sz w:val="16"/>
                <w:szCs w:val="16"/>
              </w:rPr>
              <w:t xml:space="preserve"> 설명</w:t>
            </w:r>
            <w:r w:rsidR="004F442E">
              <w:rPr>
                <w:rFonts w:ascii="Gulim" w:eastAsia="Gulim" w:hAnsi="Gulim" w:cs="Gulim" w:hint="eastAsia"/>
                <w:sz w:val="16"/>
                <w:szCs w:val="16"/>
              </w:rPr>
              <w:t>한다.</w:t>
            </w:r>
          </w:p>
        </w:tc>
      </w:tr>
    </w:tbl>
    <w:p w14:paraId="4A9FD4F0" w14:textId="70B8C73D" w:rsidR="004623AC" w:rsidRPr="00185988" w:rsidRDefault="004623AC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rFonts w:ascii="Gulim" w:eastAsia="Gulim" w:hAnsi="Gulim" w:cs="Gulim"/>
          <w:sz w:val="18"/>
          <w:szCs w:val="18"/>
        </w:rPr>
      </w:pPr>
    </w:p>
    <w:sectPr w:rsidR="004623AC" w:rsidRPr="00185988">
      <w:headerReference w:type="even" r:id="rId11"/>
      <w:headerReference w:type="default" r:id="rId12"/>
      <w:pgSz w:w="16840" w:h="11900" w:orient="landscape"/>
      <w:pgMar w:top="1078" w:right="530" w:bottom="751" w:left="528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9D918" w14:textId="77777777" w:rsidR="006638A6" w:rsidRDefault="006638A6">
      <w:r>
        <w:separator/>
      </w:r>
    </w:p>
  </w:endnote>
  <w:endnote w:type="continuationSeparator" w:id="0">
    <w:p w14:paraId="33F5CC7D" w14:textId="77777777" w:rsidR="006638A6" w:rsidRDefault="0066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7945" w14:textId="77777777" w:rsidR="006638A6" w:rsidRDefault="006638A6">
      <w:r>
        <w:separator/>
      </w:r>
    </w:p>
  </w:footnote>
  <w:footnote w:type="continuationSeparator" w:id="0">
    <w:p w14:paraId="7D3D1CBC" w14:textId="77777777" w:rsidR="006638A6" w:rsidRDefault="00663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A8D3" w14:textId="77777777" w:rsidR="006076A8" w:rsidRDefault="006076A8">
    <w:pPr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A8D4" w14:textId="77777777" w:rsidR="006076A8" w:rsidRDefault="006076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A8D5" w14:textId="77777777" w:rsidR="006076A8" w:rsidRDefault="006076A8">
    <w:pPr>
      <w:spacing w:line="14" w:lineRule="auto"/>
    </w:pPr>
  </w:p>
  <w:p w14:paraId="2AE2A8DC" w14:textId="77777777" w:rsidR="006076A8" w:rsidRDefault="006076A8">
    <w:pPr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A8DD" w14:textId="77777777" w:rsidR="006076A8" w:rsidRDefault="006076A8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AE2A8DF" wp14:editId="2AE2A8E0">
              <wp:simplePos x="0" y="0"/>
              <wp:positionH relativeFrom="page">
                <wp:posOffset>424498</wp:posOffset>
              </wp:positionH>
              <wp:positionV relativeFrom="page">
                <wp:posOffset>357188</wp:posOffset>
              </wp:positionV>
              <wp:extent cx="993775" cy="134620"/>
              <wp:effectExtent l="0" t="0" r="0" b="0"/>
              <wp:wrapNone/>
              <wp:docPr id="22" name="직사각형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3875" y="3717453"/>
                        <a:ext cx="9842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2A8EC" w14:textId="77777777" w:rsidR="006076A8" w:rsidRDefault="006076A8">
                          <w:pPr>
                            <w:textDirection w:val="btLr"/>
                          </w:pPr>
                          <w:r>
                            <w:rPr>
                              <w:rFonts w:ascii="Gulim" w:eastAsia="Gulim" w:hAnsi="Gulim" w:cs="Gulim"/>
                              <w:color w:val="FFFFFF"/>
                              <w:sz w:val="20"/>
                            </w:rPr>
                            <w:t>섹션 및 주제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2A8DF" id="직사각형 22" o:spid="_x0000_s1026" style="position:absolute;margin-left:33.45pt;margin-top:28.15pt;width:78.25pt;height:10.6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" filled="f" stroked="f">
              <v:textbox inset="0,0,0,0">
                <w:txbxContent>
                  <w:p w14:paraId="2AE2A8EC" w14:textId="77777777" w:rsidR="006076A8" w:rsidRDefault="006076A8">
                    <w:pPr>
                      <w:textDirection w:val="btLr"/>
                    </w:pPr>
                    <w:r>
                      <w:rPr>
                        <w:rFonts w:ascii="Gulim" w:eastAsia="Gulim" w:hAnsi="Gulim" w:cs="Gulim"/>
                        <w:color w:val="FFFFFF"/>
                        <w:sz w:val="20"/>
                      </w:rPr>
                      <w:t>섹션 및 주제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2AE2A8E1" wp14:editId="2AE2A8E2">
              <wp:simplePos x="0" y="0"/>
              <wp:positionH relativeFrom="page">
                <wp:posOffset>1851342</wp:posOffset>
              </wp:positionH>
              <wp:positionV relativeFrom="page">
                <wp:posOffset>357188</wp:posOffset>
              </wp:positionV>
              <wp:extent cx="2423795" cy="268605"/>
              <wp:effectExtent l="0" t="0" r="0" b="0"/>
              <wp:wrapNone/>
              <wp:docPr id="21" name="직사각형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38865" y="3650460"/>
                        <a:ext cx="241427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2A8ED" w14:textId="77777777" w:rsidR="006076A8" w:rsidRDefault="006076A8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항목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보고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권장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요소</w:t>
                          </w:r>
                          <w:proofErr w:type="spellEnd"/>
                        </w:p>
                        <w:p w14:paraId="2AE2A8EE" w14:textId="77777777" w:rsidR="006076A8" w:rsidRDefault="006076A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2A8E1" id="직사각형 21" o:spid="_x0000_s1027" style="position:absolute;margin-left:145.75pt;margin-top:28.15pt;width:190.85pt;height:21.1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" filled="f" stroked="f">
              <v:textbox inset="0,0,0,0">
                <w:txbxContent>
                  <w:p w14:paraId="2AE2A8ED" w14:textId="77777777" w:rsidR="006076A8" w:rsidRDefault="006076A8">
                    <w:pPr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항목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보고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권장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요소</w:t>
                    </w:r>
                    <w:proofErr w:type="spellEnd"/>
                  </w:p>
                  <w:p w14:paraId="2AE2A8EE" w14:textId="77777777" w:rsidR="006076A8" w:rsidRDefault="006076A8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#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A8DE" w14:textId="77777777" w:rsidR="006076A8" w:rsidRDefault="006076A8">
    <w:pPr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2AE2A8E3" wp14:editId="2AE2A8E4">
              <wp:simplePos x="0" y="0"/>
              <wp:positionH relativeFrom="page">
                <wp:posOffset>1847891</wp:posOffset>
              </wp:positionH>
              <wp:positionV relativeFrom="page">
                <wp:posOffset>360998</wp:posOffset>
              </wp:positionV>
              <wp:extent cx="1528224" cy="268605"/>
              <wp:effectExtent l="0" t="0" r="0" b="0"/>
              <wp:wrapNone/>
              <wp:docPr id="20" name="직사각형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86651" y="3650460"/>
                        <a:ext cx="1518699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2A8E9" w14:textId="77777777" w:rsidR="006076A8" w:rsidRDefault="006076A8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항목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 xml:space="preserve">    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보고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권장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요소</w:t>
                          </w:r>
                          <w:proofErr w:type="spellEnd"/>
                        </w:p>
                        <w:p w14:paraId="2AE2A8EA" w14:textId="77777777" w:rsidR="006076A8" w:rsidRDefault="006076A8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FFFF"/>
                              <w:sz w:val="18"/>
                            </w:rPr>
                            <w:t>#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2A8E3" id="직사각형 20" o:spid="_x0000_s1028" style="position:absolute;margin-left:145.5pt;margin-top:28.45pt;width:120.35pt;height:21.1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" filled="f" stroked="f">
              <v:textbox inset="0,0,0,0">
                <w:txbxContent>
                  <w:p w14:paraId="2AE2A8E9" w14:textId="77777777" w:rsidR="006076A8" w:rsidRDefault="006076A8">
                    <w:pPr>
                      <w:textDirection w:val="btLr"/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항목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 xml:space="preserve">    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보고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권장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요소</w:t>
                    </w:r>
                    <w:proofErr w:type="spellEnd"/>
                  </w:p>
                  <w:p w14:paraId="2AE2A8EA" w14:textId="77777777" w:rsidR="006076A8" w:rsidRDefault="006076A8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FFFFFF"/>
                        <w:sz w:val="18"/>
                      </w:rPr>
                      <w:t>#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AE2A8E5" wp14:editId="2AE2A8E6">
              <wp:simplePos x="0" y="0"/>
              <wp:positionH relativeFrom="page">
                <wp:posOffset>424498</wp:posOffset>
              </wp:positionH>
              <wp:positionV relativeFrom="page">
                <wp:posOffset>357188</wp:posOffset>
              </wp:positionV>
              <wp:extent cx="993775" cy="134620"/>
              <wp:effectExtent l="0" t="0" r="0" b="0"/>
              <wp:wrapNone/>
              <wp:docPr id="24" name="직사각형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53875" y="3717453"/>
                        <a:ext cx="98425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E2A8EB" w14:textId="77777777" w:rsidR="006076A8" w:rsidRDefault="006076A8">
                          <w:pPr>
                            <w:textDirection w:val="btLr"/>
                          </w:pPr>
                          <w:r>
                            <w:rPr>
                              <w:rFonts w:ascii="Gulim" w:eastAsia="Gulim" w:hAnsi="Gulim" w:cs="Gulim"/>
                              <w:color w:val="FFFFFF"/>
                              <w:sz w:val="20"/>
                            </w:rPr>
                            <w:t>섹션 및 주제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E2A8E5" id="직사각형 24" o:spid="_x0000_s1029" style="position:absolute;margin-left:33.45pt;margin-top:28.15pt;width:78.25pt;height:10.6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" filled="f" stroked="f">
              <v:textbox inset="0,0,0,0">
                <w:txbxContent>
                  <w:p w14:paraId="2AE2A8EB" w14:textId="77777777" w:rsidR="006076A8" w:rsidRDefault="006076A8">
                    <w:pPr>
                      <w:textDirection w:val="btLr"/>
                    </w:pPr>
                    <w:r>
                      <w:rPr>
                        <w:rFonts w:ascii="Gulim" w:eastAsia="Gulim" w:hAnsi="Gulim" w:cs="Gulim"/>
                        <w:color w:val="FFFFFF"/>
                        <w:sz w:val="20"/>
                      </w:rPr>
                      <w:t>섹션 및 주제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E39"/>
    <w:multiLevelType w:val="hybridMultilevel"/>
    <w:tmpl w:val="4F805C7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0FE100F"/>
    <w:multiLevelType w:val="multilevel"/>
    <w:tmpl w:val="70AE5BA8"/>
    <w:lvl w:ilvl="0">
      <w:start w:val="1"/>
      <w:numFmt w:val="bullet"/>
      <w:lvlText w:val="●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B86730"/>
    <w:multiLevelType w:val="multilevel"/>
    <w:tmpl w:val="F684E04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D32A4D"/>
    <w:multiLevelType w:val="hybridMultilevel"/>
    <w:tmpl w:val="27902AD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18245BD6"/>
    <w:multiLevelType w:val="multilevel"/>
    <w:tmpl w:val="FA12228A"/>
    <w:lvl w:ilvl="0">
      <w:start w:val="1"/>
      <w:numFmt w:val="bullet"/>
      <w:lvlText w:val="●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08081E"/>
    <w:multiLevelType w:val="hybridMultilevel"/>
    <w:tmpl w:val="1F62628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99D2905"/>
    <w:multiLevelType w:val="hybridMultilevel"/>
    <w:tmpl w:val="E5045F8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3CE55486"/>
    <w:multiLevelType w:val="multilevel"/>
    <w:tmpl w:val="D0700EEC"/>
    <w:lvl w:ilvl="0">
      <w:start w:val="1"/>
      <w:numFmt w:val="bullet"/>
      <w:lvlText w:val="●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4365B1B"/>
    <w:multiLevelType w:val="multilevel"/>
    <w:tmpl w:val="B5A276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5868569A"/>
    <w:multiLevelType w:val="multilevel"/>
    <w:tmpl w:val="4906D17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0783983"/>
    <w:multiLevelType w:val="multilevel"/>
    <w:tmpl w:val="25987A76"/>
    <w:lvl w:ilvl="0">
      <w:start w:val="1"/>
      <w:numFmt w:val="bullet"/>
      <w:lvlText w:val="●"/>
      <w:lvlJc w:val="left"/>
      <w:pPr>
        <w:ind w:left="400" w:hanging="40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8438CD"/>
    <w:multiLevelType w:val="multilevel"/>
    <w:tmpl w:val="82D477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1805569">
    <w:abstractNumId w:val="8"/>
  </w:num>
  <w:num w:numId="2" w16cid:durableId="1720519240">
    <w:abstractNumId w:val="2"/>
  </w:num>
  <w:num w:numId="3" w16cid:durableId="1209803776">
    <w:abstractNumId w:val="9"/>
  </w:num>
  <w:num w:numId="4" w16cid:durableId="8603641">
    <w:abstractNumId w:val="11"/>
  </w:num>
  <w:num w:numId="5" w16cid:durableId="200633337">
    <w:abstractNumId w:val="10"/>
  </w:num>
  <w:num w:numId="6" w16cid:durableId="1287663511">
    <w:abstractNumId w:val="1"/>
  </w:num>
  <w:num w:numId="7" w16cid:durableId="689572778">
    <w:abstractNumId w:val="4"/>
  </w:num>
  <w:num w:numId="8" w16cid:durableId="1413697428">
    <w:abstractNumId w:val="7"/>
  </w:num>
  <w:num w:numId="9" w16cid:durableId="1212228013">
    <w:abstractNumId w:val="6"/>
  </w:num>
  <w:num w:numId="10" w16cid:durableId="1311906614">
    <w:abstractNumId w:val="5"/>
  </w:num>
  <w:num w:numId="11" w16cid:durableId="257064416">
    <w:abstractNumId w:val="3"/>
  </w:num>
  <w:num w:numId="12" w16cid:durableId="123296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89"/>
    <w:rsid w:val="00000A09"/>
    <w:rsid w:val="00005059"/>
    <w:rsid w:val="00012BEC"/>
    <w:rsid w:val="0003124C"/>
    <w:rsid w:val="0003249D"/>
    <w:rsid w:val="00042A78"/>
    <w:rsid w:val="00044184"/>
    <w:rsid w:val="0004478C"/>
    <w:rsid w:val="00044B36"/>
    <w:rsid w:val="000563CB"/>
    <w:rsid w:val="00060134"/>
    <w:rsid w:val="000630C9"/>
    <w:rsid w:val="0007394A"/>
    <w:rsid w:val="000839E2"/>
    <w:rsid w:val="00083B5C"/>
    <w:rsid w:val="00084DFA"/>
    <w:rsid w:val="0009028A"/>
    <w:rsid w:val="000930A7"/>
    <w:rsid w:val="00093703"/>
    <w:rsid w:val="000937F4"/>
    <w:rsid w:val="000B20F5"/>
    <w:rsid w:val="000B2672"/>
    <w:rsid w:val="000C059D"/>
    <w:rsid w:val="000C38E9"/>
    <w:rsid w:val="000C4FFF"/>
    <w:rsid w:val="000C72E1"/>
    <w:rsid w:val="000D3355"/>
    <w:rsid w:val="000E10E0"/>
    <w:rsid w:val="000E2FB4"/>
    <w:rsid w:val="000E491B"/>
    <w:rsid w:val="000E5C7B"/>
    <w:rsid w:val="000E62B7"/>
    <w:rsid w:val="000E670D"/>
    <w:rsid w:val="000F04F5"/>
    <w:rsid w:val="000F4315"/>
    <w:rsid w:val="00100559"/>
    <w:rsid w:val="00102C6B"/>
    <w:rsid w:val="00132436"/>
    <w:rsid w:val="00133C4A"/>
    <w:rsid w:val="00136E0E"/>
    <w:rsid w:val="00137692"/>
    <w:rsid w:val="00144752"/>
    <w:rsid w:val="00152CAA"/>
    <w:rsid w:val="00153456"/>
    <w:rsid w:val="00160DD8"/>
    <w:rsid w:val="00167DE7"/>
    <w:rsid w:val="001723B4"/>
    <w:rsid w:val="0017574C"/>
    <w:rsid w:val="00182F63"/>
    <w:rsid w:val="00185988"/>
    <w:rsid w:val="0019246C"/>
    <w:rsid w:val="00194F66"/>
    <w:rsid w:val="00195EE9"/>
    <w:rsid w:val="001B3A91"/>
    <w:rsid w:val="001B4E87"/>
    <w:rsid w:val="001B6875"/>
    <w:rsid w:val="001C1C85"/>
    <w:rsid w:val="001C5873"/>
    <w:rsid w:val="001C7D6E"/>
    <w:rsid w:val="001E0C37"/>
    <w:rsid w:val="001E13F8"/>
    <w:rsid w:val="001E4D73"/>
    <w:rsid w:val="001E7470"/>
    <w:rsid w:val="001F5D4F"/>
    <w:rsid w:val="00205155"/>
    <w:rsid w:val="00221757"/>
    <w:rsid w:val="00221766"/>
    <w:rsid w:val="00222A66"/>
    <w:rsid w:val="002254D3"/>
    <w:rsid w:val="00232408"/>
    <w:rsid w:val="002329A2"/>
    <w:rsid w:val="00233635"/>
    <w:rsid w:val="00245F43"/>
    <w:rsid w:val="00252AD7"/>
    <w:rsid w:val="00254488"/>
    <w:rsid w:val="0025599E"/>
    <w:rsid w:val="00257BD1"/>
    <w:rsid w:val="00261206"/>
    <w:rsid w:val="002644C6"/>
    <w:rsid w:val="002650DC"/>
    <w:rsid w:val="00267AB1"/>
    <w:rsid w:val="002712CA"/>
    <w:rsid w:val="0027579A"/>
    <w:rsid w:val="00277AB3"/>
    <w:rsid w:val="002813BB"/>
    <w:rsid w:val="00283259"/>
    <w:rsid w:val="002970D6"/>
    <w:rsid w:val="002A0A1C"/>
    <w:rsid w:val="002A2E6D"/>
    <w:rsid w:val="002A78B0"/>
    <w:rsid w:val="002B0ACA"/>
    <w:rsid w:val="002B6EB9"/>
    <w:rsid w:val="002C66C2"/>
    <w:rsid w:val="002D0204"/>
    <w:rsid w:val="002D2081"/>
    <w:rsid w:val="002E410D"/>
    <w:rsid w:val="002F3AC1"/>
    <w:rsid w:val="003005FE"/>
    <w:rsid w:val="00312182"/>
    <w:rsid w:val="003142DE"/>
    <w:rsid w:val="00320BE2"/>
    <w:rsid w:val="003237D4"/>
    <w:rsid w:val="003246B9"/>
    <w:rsid w:val="0033032C"/>
    <w:rsid w:val="00330A40"/>
    <w:rsid w:val="00331CC4"/>
    <w:rsid w:val="003327E5"/>
    <w:rsid w:val="00333B7B"/>
    <w:rsid w:val="00336C73"/>
    <w:rsid w:val="003415B6"/>
    <w:rsid w:val="003420DF"/>
    <w:rsid w:val="00342119"/>
    <w:rsid w:val="00347189"/>
    <w:rsid w:val="0035347A"/>
    <w:rsid w:val="0035560D"/>
    <w:rsid w:val="003613B3"/>
    <w:rsid w:val="00370ECB"/>
    <w:rsid w:val="00374506"/>
    <w:rsid w:val="0037486E"/>
    <w:rsid w:val="00385CBF"/>
    <w:rsid w:val="0039440C"/>
    <w:rsid w:val="003A1EF1"/>
    <w:rsid w:val="003A39E8"/>
    <w:rsid w:val="003A6484"/>
    <w:rsid w:val="003B0300"/>
    <w:rsid w:val="003C2799"/>
    <w:rsid w:val="003D4ED6"/>
    <w:rsid w:val="003E7AFF"/>
    <w:rsid w:val="003F33F4"/>
    <w:rsid w:val="003F5614"/>
    <w:rsid w:val="00404FBA"/>
    <w:rsid w:val="0040792B"/>
    <w:rsid w:val="00407C2D"/>
    <w:rsid w:val="00430604"/>
    <w:rsid w:val="004359B1"/>
    <w:rsid w:val="00442308"/>
    <w:rsid w:val="004475C9"/>
    <w:rsid w:val="0045370B"/>
    <w:rsid w:val="00457F89"/>
    <w:rsid w:val="004623AC"/>
    <w:rsid w:val="00471133"/>
    <w:rsid w:val="00475BDB"/>
    <w:rsid w:val="00475D38"/>
    <w:rsid w:val="0048067A"/>
    <w:rsid w:val="00481A25"/>
    <w:rsid w:val="004A0C31"/>
    <w:rsid w:val="004A0FB7"/>
    <w:rsid w:val="004A561B"/>
    <w:rsid w:val="004A7208"/>
    <w:rsid w:val="004B6285"/>
    <w:rsid w:val="004C0AE8"/>
    <w:rsid w:val="004C6002"/>
    <w:rsid w:val="004D5677"/>
    <w:rsid w:val="004E1337"/>
    <w:rsid w:val="004E766D"/>
    <w:rsid w:val="004E79D5"/>
    <w:rsid w:val="004F3D09"/>
    <w:rsid w:val="004F442E"/>
    <w:rsid w:val="004F54B4"/>
    <w:rsid w:val="00501506"/>
    <w:rsid w:val="00501B6E"/>
    <w:rsid w:val="00504D22"/>
    <w:rsid w:val="00512FE0"/>
    <w:rsid w:val="00513B80"/>
    <w:rsid w:val="00514B25"/>
    <w:rsid w:val="00522F16"/>
    <w:rsid w:val="005327C1"/>
    <w:rsid w:val="005378F0"/>
    <w:rsid w:val="0054219A"/>
    <w:rsid w:val="005434B7"/>
    <w:rsid w:val="00544487"/>
    <w:rsid w:val="005533C6"/>
    <w:rsid w:val="005603E9"/>
    <w:rsid w:val="00562C69"/>
    <w:rsid w:val="00564C86"/>
    <w:rsid w:val="0056750E"/>
    <w:rsid w:val="00567BD5"/>
    <w:rsid w:val="00573726"/>
    <w:rsid w:val="005820A2"/>
    <w:rsid w:val="0058309F"/>
    <w:rsid w:val="00585012"/>
    <w:rsid w:val="00587413"/>
    <w:rsid w:val="00590112"/>
    <w:rsid w:val="00597BAD"/>
    <w:rsid w:val="005A388B"/>
    <w:rsid w:val="005A401A"/>
    <w:rsid w:val="005A41DE"/>
    <w:rsid w:val="005A629E"/>
    <w:rsid w:val="005A6E82"/>
    <w:rsid w:val="005B3F1F"/>
    <w:rsid w:val="005B5AD2"/>
    <w:rsid w:val="005C6153"/>
    <w:rsid w:val="005D4101"/>
    <w:rsid w:val="005D49BE"/>
    <w:rsid w:val="005D76E6"/>
    <w:rsid w:val="005E2BFA"/>
    <w:rsid w:val="005E3000"/>
    <w:rsid w:val="006076A8"/>
    <w:rsid w:val="00613783"/>
    <w:rsid w:val="00615A7C"/>
    <w:rsid w:val="0061681F"/>
    <w:rsid w:val="00626BD3"/>
    <w:rsid w:val="00630386"/>
    <w:rsid w:val="00632CAC"/>
    <w:rsid w:val="00632F4D"/>
    <w:rsid w:val="0063598D"/>
    <w:rsid w:val="00635B76"/>
    <w:rsid w:val="00645FCF"/>
    <w:rsid w:val="006638A6"/>
    <w:rsid w:val="006643F0"/>
    <w:rsid w:val="0067080E"/>
    <w:rsid w:val="0067086C"/>
    <w:rsid w:val="00676028"/>
    <w:rsid w:val="00682DE7"/>
    <w:rsid w:val="006910B0"/>
    <w:rsid w:val="0069717A"/>
    <w:rsid w:val="006B1365"/>
    <w:rsid w:val="006B41B4"/>
    <w:rsid w:val="006B4241"/>
    <w:rsid w:val="006C20CD"/>
    <w:rsid w:val="006C4BD1"/>
    <w:rsid w:val="006C4F87"/>
    <w:rsid w:val="006D0044"/>
    <w:rsid w:val="006D747D"/>
    <w:rsid w:val="006E57F2"/>
    <w:rsid w:val="006E65EC"/>
    <w:rsid w:val="006F187D"/>
    <w:rsid w:val="006F23BF"/>
    <w:rsid w:val="00701D74"/>
    <w:rsid w:val="00701DCA"/>
    <w:rsid w:val="007044F7"/>
    <w:rsid w:val="00710C45"/>
    <w:rsid w:val="00715C85"/>
    <w:rsid w:val="00723BC8"/>
    <w:rsid w:val="007316C2"/>
    <w:rsid w:val="00732CAE"/>
    <w:rsid w:val="0074008F"/>
    <w:rsid w:val="007527E2"/>
    <w:rsid w:val="007535A2"/>
    <w:rsid w:val="0075673B"/>
    <w:rsid w:val="00763A21"/>
    <w:rsid w:val="007643B8"/>
    <w:rsid w:val="007679B2"/>
    <w:rsid w:val="00773A80"/>
    <w:rsid w:val="00777CF1"/>
    <w:rsid w:val="00781232"/>
    <w:rsid w:val="00786655"/>
    <w:rsid w:val="00787AEC"/>
    <w:rsid w:val="0079707B"/>
    <w:rsid w:val="00797E38"/>
    <w:rsid w:val="007A0711"/>
    <w:rsid w:val="007A0CE3"/>
    <w:rsid w:val="007A21CD"/>
    <w:rsid w:val="007A3A3E"/>
    <w:rsid w:val="007A560B"/>
    <w:rsid w:val="007A7818"/>
    <w:rsid w:val="007B5199"/>
    <w:rsid w:val="007B7DE3"/>
    <w:rsid w:val="007C141B"/>
    <w:rsid w:val="007C3A70"/>
    <w:rsid w:val="007C5477"/>
    <w:rsid w:val="007C757D"/>
    <w:rsid w:val="007C7932"/>
    <w:rsid w:val="007D0D36"/>
    <w:rsid w:val="007D2088"/>
    <w:rsid w:val="007D74A9"/>
    <w:rsid w:val="007F07B7"/>
    <w:rsid w:val="007F6284"/>
    <w:rsid w:val="00800423"/>
    <w:rsid w:val="00801FAB"/>
    <w:rsid w:val="0081126F"/>
    <w:rsid w:val="00823D8F"/>
    <w:rsid w:val="00826CB9"/>
    <w:rsid w:val="0082748F"/>
    <w:rsid w:val="008306F9"/>
    <w:rsid w:val="008332F4"/>
    <w:rsid w:val="00834410"/>
    <w:rsid w:val="00836FEE"/>
    <w:rsid w:val="00842358"/>
    <w:rsid w:val="00844353"/>
    <w:rsid w:val="00846E53"/>
    <w:rsid w:val="008661C6"/>
    <w:rsid w:val="00871339"/>
    <w:rsid w:val="00881FAA"/>
    <w:rsid w:val="00892927"/>
    <w:rsid w:val="00896940"/>
    <w:rsid w:val="008C07EE"/>
    <w:rsid w:val="008D478D"/>
    <w:rsid w:val="008D4A32"/>
    <w:rsid w:val="008E2BEE"/>
    <w:rsid w:val="008E63B9"/>
    <w:rsid w:val="008E7197"/>
    <w:rsid w:val="008F4C08"/>
    <w:rsid w:val="008F4FC1"/>
    <w:rsid w:val="00902543"/>
    <w:rsid w:val="00903A4A"/>
    <w:rsid w:val="00906184"/>
    <w:rsid w:val="00910226"/>
    <w:rsid w:val="00915558"/>
    <w:rsid w:val="00915F6A"/>
    <w:rsid w:val="00916088"/>
    <w:rsid w:val="009173BC"/>
    <w:rsid w:val="00924829"/>
    <w:rsid w:val="00930E72"/>
    <w:rsid w:val="0093235D"/>
    <w:rsid w:val="00935FB9"/>
    <w:rsid w:val="00937761"/>
    <w:rsid w:val="00941432"/>
    <w:rsid w:val="009569B4"/>
    <w:rsid w:val="00961328"/>
    <w:rsid w:val="00965934"/>
    <w:rsid w:val="0097258C"/>
    <w:rsid w:val="00974B55"/>
    <w:rsid w:val="00975A9E"/>
    <w:rsid w:val="00976AF2"/>
    <w:rsid w:val="00977DDD"/>
    <w:rsid w:val="0098096B"/>
    <w:rsid w:val="00983F99"/>
    <w:rsid w:val="00994B66"/>
    <w:rsid w:val="009974C5"/>
    <w:rsid w:val="009B5655"/>
    <w:rsid w:val="009C51C6"/>
    <w:rsid w:val="009D1008"/>
    <w:rsid w:val="009D1A36"/>
    <w:rsid w:val="009D1A99"/>
    <w:rsid w:val="009D39DF"/>
    <w:rsid w:val="009D5810"/>
    <w:rsid w:val="009F026B"/>
    <w:rsid w:val="00A107D1"/>
    <w:rsid w:val="00A10F44"/>
    <w:rsid w:val="00A17B5E"/>
    <w:rsid w:val="00A2755A"/>
    <w:rsid w:val="00A34A38"/>
    <w:rsid w:val="00A61E21"/>
    <w:rsid w:val="00A679D2"/>
    <w:rsid w:val="00A72E57"/>
    <w:rsid w:val="00A73BF3"/>
    <w:rsid w:val="00A827E6"/>
    <w:rsid w:val="00A82E7A"/>
    <w:rsid w:val="00A83026"/>
    <w:rsid w:val="00A90CE1"/>
    <w:rsid w:val="00A942AE"/>
    <w:rsid w:val="00AA3E6A"/>
    <w:rsid w:val="00AA4F7D"/>
    <w:rsid w:val="00AB0D62"/>
    <w:rsid w:val="00AB3AE5"/>
    <w:rsid w:val="00AB7510"/>
    <w:rsid w:val="00AB7D15"/>
    <w:rsid w:val="00AD7D08"/>
    <w:rsid w:val="00AE19B8"/>
    <w:rsid w:val="00AE39EE"/>
    <w:rsid w:val="00AF2A39"/>
    <w:rsid w:val="00AF69B8"/>
    <w:rsid w:val="00B00804"/>
    <w:rsid w:val="00B0390B"/>
    <w:rsid w:val="00B04BED"/>
    <w:rsid w:val="00B136A7"/>
    <w:rsid w:val="00B21245"/>
    <w:rsid w:val="00B278EE"/>
    <w:rsid w:val="00B27AF2"/>
    <w:rsid w:val="00B3115F"/>
    <w:rsid w:val="00B36EE0"/>
    <w:rsid w:val="00B44ED7"/>
    <w:rsid w:val="00B64C30"/>
    <w:rsid w:val="00B66CA8"/>
    <w:rsid w:val="00B77595"/>
    <w:rsid w:val="00B86C81"/>
    <w:rsid w:val="00B87DEF"/>
    <w:rsid w:val="00B912E1"/>
    <w:rsid w:val="00BA1126"/>
    <w:rsid w:val="00BA1924"/>
    <w:rsid w:val="00BA2C8F"/>
    <w:rsid w:val="00BA48B0"/>
    <w:rsid w:val="00BC31C1"/>
    <w:rsid w:val="00BC4A6B"/>
    <w:rsid w:val="00BD2177"/>
    <w:rsid w:val="00BD50AF"/>
    <w:rsid w:val="00BF0808"/>
    <w:rsid w:val="00C02D57"/>
    <w:rsid w:val="00C04468"/>
    <w:rsid w:val="00C06AEF"/>
    <w:rsid w:val="00C0705F"/>
    <w:rsid w:val="00C07D51"/>
    <w:rsid w:val="00C10F7A"/>
    <w:rsid w:val="00C1262F"/>
    <w:rsid w:val="00C13EBC"/>
    <w:rsid w:val="00C152E3"/>
    <w:rsid w:val="00C1595E"/>
    <w:rsid w:val="00C200DB"/>
    <w:rsid w:val="00C33347"/>
    <w:rsid w:val="00C33931"/>
    <w:rsid w:val="00C3465C"/>
    <w:rsid w:val="00C357C7"/>
    <w:rsid w:val="00C374E3"/>
    <w:rsid w:val="00C42113"/>
    <w:rsid w:val="00C4331B"/>
    <w:rsid w:val="00C467AA"/>
    <w:rsid w:val="00C47561"/>
    <w:rsid w:val="00C66FCE"/>
    <w:rsid w:val="00C809E2"/>
    <w:rsid w:val="00C81B4A"/>
    <w:rsid w:val="00C83825"/>
    <w:rsid w:val="00C874A1"/>
    <w:rsid w:val="00C916B3"/>
    <w:rsid w:val="00C94D91"/>
    <w:rsid w:val="00CB13EA"/>
    <w:rsid w:val="00CB3FE2"/>
    <w:rsid w:val="00CC3993"/>
    <w:rsid w:val="00CC48FD"/>
    <w:rsid w:val="00CC711C"/>
    <w:rsid w:val="00CD246C"/>
    <w:rsid w:val="00CD2CA7"/>
    <w:rsid w:val="00CD2DB9"/>
    <w:rsid w:val="00CD62E9"/>
    <w:rsid w:val="00CE6E25"/>
    <w:rsid w:val="00CE7359"/>
    <w:rsid w:val="00CF04E8"/>
    <w:rsid w:val="00CF7A89"/>
    <w:rsid w:val="00CF7BEB"/>
    <w:rsid w:val="00CF7D9E"/>
    <w:rsid w:val="00D00B66"/>
    <w:rsid w:val="00D03EE8"/>
    <w:rsid w:val="00D0705D"/>
    <w:rsid w:val="00D143BD"/>
    <w:rsid w:val="00D15004"/>
    <w:rsid w:val="00D17BB6"/>
    <w:rsid w:val="00D207E3"/>
    <w:rsid w:val="00D23260"/>
    <w:rsid w:val="00D24403"/>
    <w:rsid w:val="00D30682"/>
    <w:rsid w:val="00D30FE3"/>
    <w:rsid w:val="00D40498"/>
    <w:rsid w:val="00D52ACB"/>
    <w:rsid w:val="00D606F1"/>
    <w:rsid w:val="00D63B2C"/>
    <w:rsid w:val="00D63E59"/>
    <w:rsid w:val="00D663DE"/>
    <w:rsid w:val="00D747DA"/>
    <w:rsid w:val="00D749E7"/>
    <w:rsid w:val="00D841F1"/>
    <w:rsid w:val="00DA5144"/>
    <w:rsid w:val="00DA6170"/>
    <w:rsid w:val="00DA76AC"/>
    <w:rsid w:val="00DB083B"/>
    <w:rsid w:val="00DB2BA0"/>
    <w:rsid w:val="00DB5E9E"/>
    <w:rsid w:val="00DB7047"/>
    <w:rsid w:val="00DC15B5"/>
    <w:rsid w:val="00DC1BE5"/>
    <w:rsid w:val="00DD6090"/>
    <w:rsid w:val="00DD6A30"/>
    <w:rsid w:val="00DD7F6A"/>
    <w:rsid w:val="00DE0A7E"/>
    <w:rsid w:val="00DE4259"/>
    <w:rsid w:val="00DF47A6"/>
    <w:rsid w:val="00E07E53"/>
    <w:rsid w:val="00E1107C"/>
    <w:rsid w:val="00E11EDC"/>
    <w:rsid w:val="00E15320"/>
    <w:rsid w:val="00E17487"/>
    <w:rsid w:val="00E247C8"/>
    <w:rsid w:val="00E36047"/>
    <w:rsid w:val="00E36A5F"/>
    <w:rsid w:val="00E457D1"/>
    <w:rsid w:val="00E50AE9"/>
    <w:rsid w:val="00E55117"/>
    <w:rsid w:val="00E5550C"/>
    <w:rsid w:val="00E56D69"/>
    <w:rsid w:val="00E6044C"/>
    <w:rsid w:val="00E644F7"/>
    <w:rsid w:val="00E64B0E"/>
    <w:rsid w:val="00E70C60"/>
    <w:rsid w:val="00E71063"/>
    <w:rsid w:val="00E863CB"/>
    <w:rsid w:val="00E92C2C"/>
    <w:rsid w:val="00E965EB"/>
    <w:rsid w:val="00EA4108"/>
    <w:rsid w:val="00EA48DE"/>
    <w:rsid w:val="00EB6151"/>
    <w:rsid w:val="00EC0583"/>
    <w:rsid w:val="00EC2278"/>
    <w:rsid w:val="00EC40BA"/>
    <w:rsid w:val="00EC4C99"/>
    <w:rsid w:val="00EC547D"/>
    <w:rsid w:val="00EC6FFD"/>
    <w:rsid w:val="00ED11CA"/>
    <w:rsid w:val="00ED6A9D"/>
    <w:rsid w:val="00EE471F"/>
    <w:rsid w:val="00EE5028"/>
    <w:rsid w:val="00EF2153"/>
    <w:rsid w:val="00EF7203"/>
    <w:rsid w:val="00F031FD"/>
    <w:rsid w:val="00F11FC6"/>
    <w:rsid w:val="00F12144"/>
    <w:rsid w:val="00F165B1"/>
    <w:rsid w:val="00F369C9"/>
    <w:rsid w:val="00F37E81"/>
    <w:rsid w:val="00F42548"/>
    <w:rsid w:val="00F4497D"/>
    <w:rsid w:val="00F44F8E"/>
    <w:rsid w:val="00F646FC"/>
    <w:rsid w:val="00F65B38"/>
    <w:rsid w:val="00F753EC"/>
    <w:rsid w:val="00F757AD"/>
    <w:rsid w:val="00F832AD"/>
    <w:rsid w:val="00F875EF"/>
    <w:rsid w:val="00F875FD"/>
    <w:rsid w:val="00F91847"/>
    <w:rsid w:val="00FA00AC"/>
    <w:rsid w:val="00FB05A8"/>
    <w:rsid w:val="00FB0BC2"/>
    <w:rsid w:val="00FC12AE"/>
    <w:rsid w:val="00FC2397"/>
    <w:rsid w:val="00FD047B"/>
    <w:rsid w:val="00FD2C96"/>
    <w:rsid w:val="00FD3533"/>
    <w:rsid w:val="00FE4C96"/>
    <w:rsid w:val="00FF09EA"/>
    <w:rsid w:val="00FF2561"/>
    <w:rsid w:val="00FF2FC7"/>
    <w:rsid w:val="00FF4179"/>
    <w:rsid w:val="00FF6DA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E2A73F"/>
  <w15:docId w15:val="{DAFAE411-AE49-4909-A345-D5CBB15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 Light" w:eastAsiaTheme="minorEastAsia" w:hAnsi="Microsoft JhengHei Light" w:cs="Microsoft JhengHei Light"/>
        <w:sz w:val="24"/>
        <w:szCs w:val="24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546A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100"/>
      <w:outlineLvl w:val="0"/>
    </w:pPr>
    <w:rPr>
      <w:rFonts w:ascii="Times New Roman" w:eastAsia="Times New Roman" w:hAnsi="Times New Roman" w:cs="Times New Roman"/>
      <w:color w:val="44546A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pPr>
      <w:shd w:val="clear" w:color="auto" w:fill="FFFFFF"/>
      <w:ind w:left="1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20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0620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0620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06206"/>
    <w:rPr>
      <w:color w:val="000000"/>
    </w:rPr>
  </w:style>
  <w:style w:type="table" w:styleId="TableGrid">
    <w:name w:val="Table Grid"/>
    <w:basedOn w:val="TableNormal"/>
    <w:uiPriority w:val="39"/>
    <w:rsid w:val="00E5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3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2313"/>
  </w:style>
  <w:style w:type="character" w:customStyle="1" w:styleId="CommentTextChar">
    <w:name w:val="Comment Text Char"/>
    <w:basedOn w:val="DefaultParagraphFont"/>
    <w:link w:val="CommentText"/>
    <w:uiPriority w:val="99"/>
    <w:rsid w:val="001F2313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313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1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Revision">
    <w:name w:val="Revision"/>
    <w:hidden/>
    <w:uiPriority w:val="99"/>
    <w:semiHidden/>
    <w:rsid w:val="00DD6A30"/>
    <w:pPr>
      <w:widowControl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A72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QbbRwiTfR3aFF1nHN/eyKApJZA==">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최미영</dc:creator>
  <cp:lastModifiedBy>Matthew Page</cp:lastModifiedBy>
  <cp:revision>3</cp:revision>
  <dcterms:created xsi:type="dcterms:W3CDTF">2023-01-16T12:51:00Z</dcterms:created>
  <dcterms:modified xsi:type="dcterms:W3CDTF">2024-01-31T23:20:00Z</dcterms:modified>
</cp:coreProperties>
</file>